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CF813" w14:textId="77777777" w:rsidR="007D0B54" w:rsidRPr="00574AFB" w:rsidRDefault="007D0B54" w:rsidP="00C67DE1">
      <w:pPr>
        <w:spacing w:line="360" w:lineRule="auto"/>
        <w:rPr>
          <w:sz w:val="20"/>
          <w:szCs w:val="20"/>
        </w:rPr>
      </w:pPr>
      <w:r w:rsidRPr="00574AFB">
        <w:rPr>
          <w:sz w:val="20"/>
          <w:szCs w:val="20"/>
        </w:rPr>
        <w:t>________________________</w:t>
      </w:r>
    </w:p>
    <w:p w14:paraId="7075F4A0" w14:textId="77777777" w:rsidR="007D0B54" w:rsidRPr="00574AFB" w:rsidRDefault="007D0B54" w:rsidP="00C67DE1">
      <w:pPr>
        <w:spacing w:line="360" w:lineRule="auto"/>
        <w:rPr>
          <w:sz w:val="20"/>
          <w:szCs w:val="20"/>
        </w:rPr>
      </w:pPr>
      <w:r w:rsidRPr="00574AFB">
        <w:rPr>
          <w:sz w:val="20"/>
          <w:szCs w:val="20"/>
        </w:rPr>
        <w:t>________________________</w:t>
      </w:r>
    </w:p>
    <w:p w14:paraId="7836848D" w14:textId="77777777" w:rsidR="007D0B54" w:rsidRPr="00574AFB" w:rsidRDefault="007D0B54" w:rsidP="00C67DE1">
      <w:pPr>
        <w:spacing w:line="360" w:lineRule="auto"/>
        <w:rPr>
          <w:sz w:val="20"/>
          <w:szCs w:val="20"/>
        </w:rPr>
      </w:pPr>
      <w:r w:rsidRPr="00574AFB">
        <w:rPr>
          <w:sz w:val="20"/>
          <w:szCs w:val="20"/>
        </w:rPr>
        <w:t>________________________</w:t>
      </w:r>
    </w:p>
    <w:p w14:paraId="5E87FAC0" w14:textId="77777777" w:rsidR="007D0B54" w:rsidRPr="00574AFB" w:rsidRDefault="007D0B54" w:rsidP="00C67DE1">
      <w:pPr>
        <w:spacing w:line="360" w:lineRule="auto"/>
        <w:rPr>
          <w:sz w:val="20"/>
          <w:szCs w:val="20"/>
        </w:rPr>
      </w:pPr>
      <w:r w:rsidRPr="00574AFB">
        <w:rPr>
          <w:sz w:val="20"/>
          <w:szCs w:val="20"/>
        </w:rPr>
        <w:t>________________________</w:t>
      </w:r>
    </w:p>
    <w:p w14:paraId="21AB7663" w14:textId="77777777" w:rsidR="007D0B54" w:rsidRPr="00574AFB" w:rsidRDefault="007D0B54" w:rsidP="00C67DE1">
      <w:pPr>
        <w:rPr>
          <w:sz w:val="20"/>
          <w:szCs w:val="20"/>
        </w:rPr>
      </w:pPr>
    </w:p>
    <w:p w14:paraId="49E97740" w14:textId="77777777" w:rsidR="00EF5ECD" w:rsidRPr="00574AFB" w:rsidRDefault="00EF5ECD" w:rsidP="00C67DE1">
      <w:pPr>
        <w:rPr>
          <w:sz w:val="20"/>
          <w:szCs w:val="20"/>
        </w:rPr>
      </w:pPr>
    </w:p>
    <w:p w14:paraId="4D89091C" w14:textId="77777777" w:rsidR="00AB3959" w:rsidRPr="00574AFB" w:rsidRDefault="00AB3959" w:rsidP="00AB3959">
      <w:pPr>
        <w:ind w:left="5670"/>
        <w:rPr>
          <w:sz w:val="20"/>
          <w:szCs w:val="20"/>
          <w:lang w:val="it-CH"/>
        </w:rPr>
      </w:pPr>
      <w:r w:rsidRPr="00574AFB">
        <w:rPr>
          <w:sz w:val="20"/>
          <w:szCs w:val="20"/>
          <w:lang w:val="en-US"/>
        </w:rPr>
        <w:t>Lawrence Wong</w:t>
      </w:r>
      <w:r w:rsidRPr="00574AFB">
        <w:rPr>
          <w:sz w:val="20"/>
          <w:szCs w:val="20"/>
          <w:lang w:val="en-US"/>
        </w:rPr>
        <w:br/>
        <w:t>Prime Minister of Singapore</w:t>
      </w:r>
      <w:r w:rsidRPr="00574AFB">
        <w:rPr>
          <w:sz w:val="20"/>
          <w:szCs w:val="20"/>
          <w:lang w:val="en-US"/>
        </w:rPr>
        <w:br/>
        <w:t>Office of the Prime Minister</w:t>
      </w:r>
      <w:r w:rsidRPr="00574AFB">
        <w:rPr>
          <w:sz w:val="20"/>
          <w:szCs w:val="20"/>
          <w:lang w:val="en-US"/>
        </w:rPr>
        <w:br/>
        <w:t>Orchard Road</w:t>
      </w:r>
      <w:r w:rsidRPr="00574AFB">
        <w:rPr>
          <w:sz w:val="20"/>
          <w:szCs w:val="20"/>
          <w:lang w:val="en-US"/>
        </w:rPr>
        <w:br/>
        <w:t>Istana</w:t>
      </w:r>
      <w:r w:rsidRPr="00574AFB">
        <w:rPr>
          <w:sz w:val="20"/>
          <w:szCs w:val="20"/>
          <w:lang w:val="en-US"/>
        </w:rPr>
        <w:br/>
        <w:t>Singapore 238823</w:t>
      </w:r>
    </w:p>
    <w:p w14:paraId="6695A397" w14:textId="143EE123" w:rsidR="007D0B54" w:rsidRPr="00574AFB" w:rsidRDefault="007D0B54" w:rsidP="00C67DE1">
      <w:pPr>
        <w:spacing w:before="840" w:after="840"/>
        <w:ind w:left="5670"/>
        <w:rPr>
          <w:sz w:val="20"/>
          <w:szCs w:val="20"/>
          <w:lang w:val="it-CH"/>
        </w:rPr>
      </w:pPr>
      <w:r w:rsidRPr="00574AFB">
        <w:rPr>
          <w:sz w:val="20"/>
          <w:szCs w:val="20"/>
        </w:rPr>
        <w:t>________________________</w:t>
      </w:r>
    </w:p>
    <w:p w14:paraId="15B1BBE3" w14:textId="77777777" w:rsidR="007C6484" w:rsidRPr="00574AFB" w:rsidRDefault="007C6484" w:rsidP="00C67DE1">
      <w:pPr>
        <w:pStyle w:val="AbschnittAbstandimText"/>
        <w:spacing w:after="0"/>
        <w:rPr>
          <w:sz w:val="20"/>
          <w:szCs w:val="20"/>
          <w:lang w:val="it-CH"/>
        </w:rPr>
      </w:pPr>
    </w:p>
    <w:p w14:paraId="480D41A3" w14:textId="77777777" w:rsidR="00AB3959" w:rsidRPr="00574AFB" w:rsidRDefault="00AB3959" w:rsidP="00AB3959">
      <w:pPr>
        <w:pStyle w:val="AbschnittAbstandimText"/>
        <w:rPr>
          <w:sz w:val="20"/>
          <w:szCs w:val="20"/>
          <w:lang w:val="fr-CH"/>
        </w:rPr>
      </w:pPr>
      <w:r w:rsidRPr="00574AFB">
        <w:rPr>
          <w:sz w:val="20"/>
          <w:szCs w:val="20"/>
          <w:lang w:val="fr-CH"/>
        </w:rPr>
        <w:t>Monsieur le Premier ministre,</w:t>
      </w:r>
    </w:p>
    <w:p w14:paraId="3F9BDBBD" w14:textId="5DB21B8D" w:rsidR="00AB3959" w:rsidRPr="00574AFB" w:rsidRDefault="00AB3959" w:rsidP="00AB3959">
      <w:pPr>
        <w:pStyle w:val="AbschnittAbstandimText"/>
        <w:rPr>
          <w:sz w:val="20"/>
          <w:szCs w:val="20"/>
          <w:lang w:val="fr-CH"/>
        </w:rPr>
      </w:pPr>
      <w:r w:rsidRPr="00574AFB">
        <w:rPr>
          <w:b/>
          <w:bCs/>
          <w:sz w:val="20"/>
          <w:szCs w:val="20"/>
          <w:lang w:val="fr-CH"/>
        </w:rPr>
        <w:t>Je vous demande instamment de commuer la peine de mort prononcée contre Pannir Selvam Pranthaman et de mettre fin à toutes les exécutions dans le pays</w:t>
      </w:r>
      <w:r w:rsidRPr="00574AFB">
        <w:rPr>
          <w:sz w:val="20"/>
          <w:szCs w:val="20"/>
          <w:lang w:val="fr-CH"/>
        </w:rPr>
        <w:t>. Sa sentence capitale, comme celle de plusieurs condamnés à mort, a été prononcée en violation du droit international relatif aux droits humains et des normes associées, ce qui rendrait son exécution illégale et arbitraire.</w:t>
      </w:r>
    </w:p>
    <w:p w14:paraId="5949C41D" w14:textId="074FC483" w:rsidR="00AB3959" w:rsidRPr="00574AFB" w:rsidRDefault="00AB3959" w:rsidP="00AB3959">
      <w:pPr>
        <w:pStyle w:val="AbschnittAbstandimText"/>
        <w:rPr>
          <w:sz w:val="20"/>
          <w:szCs w:val="20"/>
          <w:lang w:val="fr-CH"/>
        </w:rPr>
      </w:pPr>
      <w:r w:rsidRPr="00574AFB">
        <w:rPr>
          <w:sz w:val="20"/>
          <w:szCs w:val="20"/>
          <w:lang w:val="fr-CH"/>
        </w:rPr>
        <w:t>Le droit international et les normes associées prévoient des restrictions au recours à la peine de mort afin d’empêcher toute privation arbitraire de la vie. Il est notamment interdit de l’imposer automatiquement, de l’imposer pour des infractions n’atteignant pas le seuil des «crimes les plus graves», notamment les infractions liées à la législation sur les stupéfiants, et de l’imposer au terme de procédures qui ne sont pas conformes aux plus hautes normes d’équité en la matière. Cette affaire comporte des atteintes à toutes ces garanties.</w:t>
      </w:r>
    </w:p>
    <w:p w14:paraId="7DF5804C" w14:textId="77777777" w:rsidR="00AB3959" w:rsidRPr="00574AFB" w:rsidRDefault="00AB3959" w:rsidP="00AB3959">
      <w:pPr>
        <w:pStyle w:val="AbschnittAbstandimText"/>
        <w:rPr>
          <w:sz w:val="20"/>
          <w:szCs w:val="20"/>
          <w:lang w:val="fr-CH"/>
        </w:rPr>
      </w:pPr>
      <w:r w:rsidRPr="00574AFB">
        <w:rPr>
          <w:sz w:val="20"/>
          <w:szCs w:val="20"/>
          <w:lang w:val="fr-CH"/>
        </w:rPr>
        <w:t>Je suis vivement préoccupé·e par le nombre élevé d’exécutions recensées à Singapour ces dernières semaines, quatre hommes ayant été pendus pour le seul mois de novembre. Bien que je m’oppose à la peine de mort en toutes circonstances, il est particulièrement inquiétant de noter un tel acharnement de pendaisons. Cela va à l’encontre de la tendance mondiale qui se détourne de ce châtiment cruel et de la réduction globale des exécutions enregistrée à Singapour ces dernières années. Singapour est l’un des cinq pays dont on sait qu’ils ont procédé à des exécutions pour des infractions liées aux stupéfiants en 2023. Sa politique punitive en matière de lutte contre le trafic de stupéfiants a échoué s’agissant de réduire leur consommation et leur disponibilité dans le pays, et n’offre pas de protection efficace contre les dangers liés à la drogue.</w:t>
      </w:r>
    </w:p>
    <w:p w14:paraId="4E47D5CD" w14:textId="77777777" w:rsidR="00AB3959" w:rsidRPr="00574AFB" w:rsidRDefault="00AB3959" w:rsidP="00AB3959">
      <w:pPr>
        <w:pStyle w:val="AbschnittAbstandimText"/>
        <w:rPr>
          <w:b/>
          <w:bCs/>
          <w:sz w:val="20"/>
          <w:szCs w:val="20"/>
          <w:lang w:val="fr-CH"/>
        </w:rPr>
      </w:pPr>
      <w:r w:rsidRPr="00574AFB">
        <w:rPr>
          <w:b/>
          <w:bCs/>
          <w:sz w:val="20"/>
          <w:szCs w:val="20"/>
          <w:lang w:val="fr-CH"/>
        </w:rPr>
        <w:t>Nous vous demandons de commuer immédiatement la peine de mort prononcée contre Pannir Selvam Pranthaman et d’instaurer un moratoire officiel sur toutes les exécutions, à titre de première mesure vers l’abolition totale de ce châtiment.</w:t>
      </w:r>
    </w:p>
    <w:p w14:paraId="410A113C" w14:textId="77777777" w:rsidR="00AB3959" w:rsidRPr="00574AFB" w:rsidRDefault="00AB3959" w:rsidP="00AB3959">
      <w:pPr>
        <w:pStyle w:val="AbschnittAbstandimText"/>
        <w:rPr>
          <w:sz w:val="20"/>
          <w:szCs w:val="20"/>
          <w:lang w:val="fr-CH"/>
        </w:rPr>
      </w:pPr>
    </w:p>
    <w:p w14:paraId="34E1EC6B" w14:textId="3A43FF9E" w:rsidR="00AB3959" w:rsidRPr="00574AFB" w:rsidRDefault="00AB3959" w:rsidP="00AB3959">
      <w:pPr>
        <w:pStyle w:val="AbschnittAbstandimText"/>
        <w:rPr>
          <w:sz w:val="20"/>
          <w:szCs w:val="20"/>
          <w:lang w:val="it-CH"/>
        </w:rPr>
      </w:pPr>
      <w:r w:rsidRPr="00574AFB">
        <w:rPr>
          <w:sz w:val="20"/>
          <w:szCs w:val="20"/>
          <w:lang w:val="fr-CH"/>
        </w:rPr>
        <w:t>Je vous prie d’agréer, Monsieur le Premier ministre, l’expression de ma haute considération.</w:t>
      </w:r>
    </w:p>
    <w:p w14:paraId="60ABBA11" w14:textId="77777777" w:rsidR="007D0B54" w:rsidRPr="00574AFB" w:rsidRDefault="007D0B54" w:rsidP="00C67DE1">
      <w:pPr>
        <w:spacing w:before="360"/>
        <w:rPr>
          <w:sz w:val="20"/>
          <w:szCs w:val="20"/>
        </w:rPr>
      </w:pPr>
      <w:r w:rsidRPr="00574AFB">
        <w:rPr>
          <w:sz w:val="20"/>
          <w:szCs w:val="20"/>
        </w:rPr>
        <w:t>________________________</w:t>
      </w:r>
    </w:p>
    <w:p w14:paraId="370E17A3" w14:textId="77777777" w:rsidR="00881147" w:rsidRPr="0014306C" w:rsidRDefault="00097F8C" w:rsidP="00C67DE1">
      <w:pPr>
        <w:rPr>
          <w:sz w:val="20"/>
          <w:szCs w:val="20"/>
          <w:lang w:val="fr-FR"/>
        </w:rPr>
      </w:pPr>
      <w:r w:rsidRPr="00574AFB">
        <w:rPr>
          <w:noProof/>
          <w:sz w:val="20"/>
          <w:szCs w:val="20"/>
          <w:lang w:val="fr-FR"/>
        </w:rPr>
        <mc:AlternateContent>
          <mc:Choice Requires="wps">
            <w:drawing>
              <wp:anchor distT="0" distB="0" distL="114300" distR="114300" simplePos="0" relativeHeight="251658240" behindDoc="0" locked="1" layoutInCell="0" allowOverlap="0" wp14:anchorId="5E4E693F" wp14:editId="16017983">
                <wp:simplePos x="0" y="0"/>
                <wp:positionH relativeFrom="page">
                  <wp:posOffset>558165</wp:posOffset>
                </wp:positionH>
                <wp:positionV relativeFrom="margin">
                  <wp:align>bottom</wp:align>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89E18" w14:textId="197ACB97" w:rsidR="00097F8C" w:rsidRPr="00AB3959" w:rsidRDefault="00F71E28" w:rsidP="00FA0F34">
                            <w:pPr>
                              <w:spacing w:after="40"/>
                              <w:ind w:left="57"/>
                              <w:rPr>
                                <w:b/>
                                <w:lang w:val="fr-FR"/>
                              </w:rPr>
                            </w:pPr>
                            <w:r w:rsidRPr="00AB3959">
                              <w:rPr>
                                <w:b/>
                                <w:lang w:val="fr-FR"/>
                              </w:rPr>
                              <w:t>Copie</w:t>
                            </w:r>
                          </w:p>
                          <w:p w14:paraId="5DC1F9F0" w14:textId="77777777" w:rsidR="00AB3959" w:rsidRPr="0086623B" w:rsidRDefault="00AB3959" w:rsidP="00AB3959">
                            <w:pPr>
                              <w:ind w:left="57"/>
                              <w:rPr>
                                <w:rFonts w:cs="Arial"/>
                                <w:sz w:val="16"/>
                                <w:szCs w:val="16"/>
                                <w:lang w:val="fr-FR"/>
                              </w:rPr>
                            </w:pPr>
                            <w:r>
                              <w:rPr>
                                <w:rFonts w:cs="Arial"/>
                                <w:sz w:val="16"/>
                                <w:szCs w:val="16"/>
                                <w:lang w:val="fr-FR"/>
                              </w:rPr>
                              <w:t xml:space="preserve">- </w:t>
                            </w:r>
                            <w:r w:rsidRPr="0086623B">
                              <w:rPr>
                                <w:rFonts w:cs="Arial"/>
                                <w:sz w:val="16"/>
                                <w:szCs w:val="16"/>
                                <w:lang w:val="fr-FR"/>
                              </w:rPr>
                              <w:t>Ambassade de la République de Singapour, c/o Ministry of Foreign Affairs, Tanglin, SG-Singapour 248163</w:t>
                            </w:r>
                          </w:p>
                          <w:p w14:paraId="759E6259" w14:textId="77777777" w:rsidR="00AB3959" w:rsidRPr="0086623B" w:rsidRDefault="00AB3959" w:rsidP="00AB3959">
                            <w:pPr>
                              <w:ind w:left="57"/>
                              <w:rPr>
                                <w:rFonts w:cs="Arial"/>
                                <w:sz w:val="16"/>
                                <w:szCs w:val="16"/>
                              </w:rPr>
                            </w:pPr>
                            <w:r w:rsidRPr="00AB3959">
                              <w:rPr>
                                <w:rFonts w:cs="Arial"/>
                                <w:sz w:val="16"/>
                                <w:szCs w:val="16"/>
                                <w:lang w:val="fr-FR"/>
                              </w:rPr>
                              <w:t xml:space="preserve">  </w:t>
                            </w:r>
                            <w:r w:rsidRPr="0086623B">
                              <w:rPr>
                                <w:rFonts w:cs="Arial"/>
                                <w:sz w:val="16"/>
                                <w:szCs w:val="16"/>
                              </w:rPr>
                              <w:t>Fax: 0065/ 64 74 78 85, E-Mail: MFA_GVA_WTO@mfa.gov.sg</w:t>
                            </w:r>
                          </w:p>
                          <w:p w14:paraId="582FDB54" w14:textId="5EDD4CC1" w:rsidR="00AB3959" w:rsidRPr="00034704" w:rsidRDefault="00AB3959" w:rsidP="00AB3959">
                            <w:pPr>
                              <w:ind w:left="57"/>
                              <w:rPr>
                                <w:rFonts w:cs="Arial"/>
                                <w:sz w:val="16"/>
                                <w:szCs w:val="16"/>
                                <w:lang w:val="fr-FR"/>
                              </w:rPr>
                            </w:pPr>
                            <w:r w:rsidRPr="00034704">
                              <w:rPr>
                                <w:rFonts w:cs="Arial"/>
                                <w:sz w:val="16"/>
                                <w:szCs w:val="16"/>
                                <w:lang w:val="fr-FR"/>
                              </w:rPr>
                              <w:t xml:space="preserve">- </w:t>
                            </w:r>
                            <w:r w:rsidR="00034704" w:rsidRPr="00034704">
                              <w:rPr>
                                <w:rFonts w:cs="Arial"/>
                                <w:lang w:val="fr-FR"/>
                              </w:rPr>
                              <w:t>Ambassade de Malaisie</w:t>
                            </w:r>
                            <w:r w:rsidRPr="00034704">
                              <w:rPr>
                                <w:rFonts w:cs="Arial"/>
                                <w:sz w:val="16"/>
                                <w:szCs w:val="16"/>
                                <w:lang w:val="fr-FR"/>
                              </w:rPr>
                              <w:t>, Jungfraustrasse 1, 3005 Bern</w:t>
                            </w:r>
                            <w:r w:rsidR="00034704" w:rsidRPr="00034704">
                              <w:rPr>
                                <w:rFonts w:cs="Arial"/>
                                <w:sz w:val="16"/>
                                <w:szCs w:val="16"/>
                                <w:lang w:val="fr-FR"/>
                              </w:rPr>
                              <w:t>e</w:t>
                            </w:r>
                            <w:r w:rsidRPr="00034704">
                              <w:rPr>
                                <w:rFonts w:cs="Arial"/>
                                <w:sz w:val="16"/>
                                <w:szCs w:val="16"/>
                                <w:lang w:val="fr-FR"/>
                              </w:rPr>
                              <w:t>, Fax: 031 350 47 02, E-Mail: mwberne@kln.gov.my</w:t>
                            </w:r>
                          </w:p>
                          <w:p w14:paraId="3805D1D1" w14:textId="77777777" w:rsidR="00CF68A0" w:rsidRPr="00CF68A0" w:rsidRDefault="00FA0F34" w:rsidP="00CF68A0">
                            <w:pPr>
                              <w:ind w:left="57"/>
                              <w:rPr>
                                <w:sz w:val="16"/>
                                <w:szCs w:val="16"/>
                              </w:rPr>
                            </w:pPr>
                            <w:r w:rsidRPr="00FA0F34">
                              <w:rPr>
                                <w:sz w:val="16"/>
                                <w:szCs w:val="16"/>
                                <w:highlight w:val="yellow"/>
                              </w:rPr>
                              <w:t>Adresse Botschaft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E693F" id="_x0000_t202" coordsize="21600,21600" o:spt="202" path="m,l,21600r21600,l21600,xe">
                <v:stroke joinstyle="miter"/>
                <v:path gradientshapeok="t" o:connecttype="rect"/>
              </v:shapetype>
              <v:shape id="Textfeld 4" o:spid="_x0000_s1026" type="#_x0000_t202" style="position:absolute;margin-left:43.95pt;margin-top:0;width:511.15pt;height:39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" o:allowincell="f" o:allowoverlap="f" filled="f" stroked="f">
                <v:textbox inset="0,0,0,0">
                  <w:txbxContent>
                    <w:p w14:paraId="35E89E18" w14:textId="197ACB97" w:rsidR="00097F8C" w:rsidRPr="00AB3959" w:rsidRDefault="00F71E28" w:rsidP="00FA0F34">
                      <w:pPr>
                        <w:spacing w:after="40"/>
                        <w:ind w:left="57"/>
                        <w:rPr>
                          <w:b/>
                          <w:lang w:val="fr-FR"/>
                        </w:rPr>
                      </w:pPr>
                      <w:r w:rsidRPr="00AB3959">
                        <w:rPr>
                          <w:b/>
                          <w:lang w:val="fr-FR"/>
                        </w:rPr>
                        <w:t>Copie</w:t>
                      </w:r>
                    </w:p>
                    <w:p w14:paraId="5DC1F9F0" w14:textId="77777777" w:rsidR="00AB3959" w:rsidRPr="0086623B" w:rsidRDefault="00AB3959" w:rsidP="00AB3959">
                      <w:pPr>
                        <w:ind w:left="57"/>
                        <w:rPr>
                          <w:rFonts w:cs="Arial"/>
                          <w:sz w:val="16"/>
                          <w:szCs w:val="16"/>
                          <w:lang w:val="fr-FR"/>
                        </w:rPr>
                      </w:pPr>
                      <w:r>
                        <w:rPr>
                          <w:rFonts w:cs="Arial"/>
                          <w:sz w:val="16"/>
                          <w:szCs w:val="16"/>
                          <w:lang w:val="fr-FR"/>
                        </w:rPr>
                        <w:t xml:space="preserve">- </w:t>
                      </w:r>
                      <w:r w:rsidRPr="0086623B">
                        <w:rPr>
                          <w:rFonts w:cs="Arial"/>
                          <w:sz w:val="16"/>
                          <w:szCs w:val="16"/>
                          <w:lang w:val="fr-FR"/>
                        </w:rPr>
                        <w:t xml:space="preserve">Ambassade de la République de Singapour, c/o Ministry of </w:t>
                      </w:r>
                      <w:proofErr w:type="spellStart"/>
                      <w:r w:rsidRPr="0086623B">
                        <w:rPr>
                          <w:rFonts w:cs="Arial"/>
                          <w:sz w:val="16"/>
                          <w:szCs w:val="16"/>
                          <w:lang w:val="fr-FR"/>
                        </w:rPr>
                        <w:t>Foreign</w:t>
                      </w:r>
                      <w:proofErr w:type="spellEnd"/>
                      <w:r w:rsidRPr="0086623B">
                        <w:rPr>
                          <w:rFonts w:cs="Arial"/>
                          <w:sz w:val="16"/>
                          <w:szCs w:val="16"/>
                          <w:lang w:val="fr-FR"/>
                        </w:rPr>
                        <w:t xml:space="preserve"> </w:t>
                      </w:r>
                      <w:proofErr w:type="spellStart"/>
                      <w:r w:rsidRPr="0086623B">
                        <w:rPr>
                          <w:rFonts w:cs="Arial"/>
                          <w:sz w:val="16"/>
                          <w:szCs w:val="16"/>
                          <w:lang w:val="fr-FR"/>
                        </w:rPr>
                        <w:t>Affairs</w:t>
                      </w:r>
                      <w:proofErr w:type="spellEnd"/>
                      <w:r w:rsidRPr="0086623B">
                        <w:rPr>
                          <w:rFonts w:cs="Arial"/>
                          <w:sz w:val="16"/>
                          <w:szCs w:val="16"/>
                          <w:lang w:val="fr-FR"/>
                        </w:rPr>
                        <w:t xml:space="preserve">, </w:t>
                      </w:r>
                      <w:proofErr w:type="spellStart"/>
                      <w:r w:rsidRPr="0086623B">
                        <w:rPr>
                          <w:rFonts w:cs="Arial"/>
                          <w:sz w:val="16"/>
                          <w:szCs w:val="16"/>
                          <w:lang w:val="fr-FR"/>
                        </w:rPr>
                        <w:t>Tanglin</w:t>
                      </w:r>
                      <w:proofErr w:type="spellEnd"/>
                      <w:r w:rsidRPr="0086623B">
                        <w:rPr>
                          <w:rFonts w:cs="Arial"/>
                          <w:sz w:val="16"/>
                          <w:szCs w:val="16"/>
                          <w:lang w:val="fr-FR"/>
                        </w:rPr>
                        <w:t>, SG-Singapour 248163</w:t>
                      </w:r>
                    </w:p>
                    <w:p w14:paraId="759E6259" w14:textId="77777777" w:rsidR="00AB3959" w:rsidRPr="0086623B" w:rsidRDefault="00AB3959" w:rsidP="00AB3959">
                      <w:pPr>
                        <w:ind w:left="57"/>
                        <w:rPr>
                          <w:rFonts w:cs="Arial"/>
                          <w:sz w:val="16"/>
                          <w:szCs w:val="16"/>
                        </w:rPr>
                      </w:pPr>
                      <w:r w:rsidRPr="00AB3959">
                        <w:rPr>
                          <w:rFonts w:cs="Arial"/>
                          <w:sz w:val="16"/>
                          <w:szCs w:val="16"/>
                          <w:lang w:val="fr-FR"/>
                        </w:rPr>
                        <w:t xml:space="preserve">  </w:t>
                      </w:r>
                      <w:r w:rsidRPr="0086623B">
                        <w:rPr>
                          <w:rFonts w:cs="Arial"/>
                          <w:sz w:val="16"/>
                          <w:szCs w:val="16"/>
                        </w:rPr>
                        <w:t>Fax: 0065/ 64 74 78 85, E-Mail: MFA_GVA_WTO@mfa.gov.sg</w:t>
                      </w:r>
                    </w:p>
                    <w:p w14:paraId="582FDB54" w14:textId="5EDD4CC1" w:rsidR="00AB3959" w:rsidRPr="00034704" w:rsidRDefault="00AB3959" w:rsidP="00AB3959">
                      <w:pPr>
                        <w:ind w:left="57"/>
                        <w:rPr>
                          <w:rFonts w:cs="Arial"/>
                          <w:sz w:val="16"/>
                          <w:szCs w:val="16"/>
                          <w:lang w:val="fr-FR"/>
                        </w:rPr>
                      </w:pPr>
                      <w:r w:rsidRPr="00034704">
                        <w:rPr>
                          <w:rFonts w:cs="Arial"/>
                          <w:sz w:val="16"/>
                          <w:szCs w:val="16"/>
                          <w:lang w:val="fr-FR"/>
                        </w:rPr>
                        <w:t xml:space="preserve">- </w:t>
                      </w:r>
                      <w:r w:rsidR="00034704" w:rsidRPr="00034704">
                        <w:rPr>
                          <w:rFonts w:cs="Arial"/>
                          <w:lang w:val="fr-FR"/>
                        </w:rPr>
                        <w:t>Ambassade de Malaisie</w:t>
                      </w:r>
                      <w:r w:rsidRPr="00034704">
                        <w:rPr>
                          <w:rFonts w:cs="Arial"/>
                          <w:sz w:val="16"/>
                          <w:szCs w:val="16"/>
                          <w:lang w:val="fr-FR"/>
                        </w:rPr>
                        <w:t xml:space="preserve">, </w:t>
                      </w:r>
                      <w:proofErr w:type="spellStart"/>
                      <w:r w:rsidRPr="00034704">
                        <w:rPr>
                          <w:rFonts w:cs="Arial"/>
                          <w:sz w:val="16"/>
                          <w:szCs w:val="16"/>
                          <w:lang w:val="fr-FR"/>
                        </w:rPr>
                        <w:t>Jungfraustrasse</w:t>
                      </w:r>
                      <w:proofErr w:type="spellEnd"/>
                      <w:r w:rsidRPr="00034704">
                        <w:rPr>
                          <w:rFonts w:cs="Arial"/>
                          <w:sz w:val="16"/>
                          <w:szCs w:val="16"/>
                          <w:lang w:val="fr-FR"/>
                        </w:rPr>
                        <w:t xml:space="preserve"> 1, 3005 Bern</w:t>
                      </w:r>
                      <w:r w:rsidR="00034704" w:rsidRPr="00034704">
                        <w:rPr>
                          <w:rFonts w:cs="Arial"/>
                          <w:sz w:val="16"/>
                          <w:szCs w:val="16"/>
                          <w:lang w:val="fr-FR"/>
                        </w:rPr>
                        <w:t>e</w:t>
                      </w:r>
                      <w:r w:rsidRPr="00034704">
                        <w:rPr>
                          <w:rFonts w:cs="Arial"/>
                          <w:sz w:val="16"/>
                          <w:szCs w:val="16"/>
                          <w:lang w:val="fr-FR"/>
                        </w:rPr>
                        <w:t xml:space="preserve">, </w:t>
                      </w:r>
                      <w:proofErr w:type="gramStart"/>
                      <w:r w:rsidRPr="00034704">
                        <w:rPr>
                          <w:rFonts w:cs="Arial"/>
                          <w:sz w:val="16"/>
                          <w:szCs w:val="16"/>
                          <w:lang w:val="fr-FR"/>
                        </w:rPr>
                        <w:t>Fax:</w:t>
                      </w:r>
                      <w:proofErr w:type="gramEnd"/>
                      <w:r w:rsidRPr="00034704">
                        <w:rPr>
                          <w:rFonts w:cs="Arial"/>
                          <w:sz w:val="16"/>
                          <w:szCs w:val="16"/>
                          <w:lang w:val="fr-FR"/>
                        </w:rPr>
                        <w:t xml:space="preserve"> 031 350 47 02, E-Mail: mwberne@kln.gov.my</w:t>
                      </w:r>
                    </w:p>
                    <w:p w14:paraId="3805D1D1" w14:textId="77777777" w:rsidR="00CF68A0" w:rsidRPr="00CF68A0" w:rsidRDefault="00FA0F34" w:rsidP="00CF68A0">
                      <w:pPr>
                        <w:ind w:left="57"/>
                        <w:rPr>
                          <w:sz w:val="16"/>
                          <w:szCs w:val="16"/>
                        </w:rPr>
                      </w:pPr>
                      <w:r w:rsidRPr="00FA0F34">
                        <w:rPr>
                          <w:sz w:val="16"/>
                          <w:szCs w:val="16"/>
                          <w:highlight w:val="yellow"/>
                        </w:rPr>
                        <w:t>Adresse Botschaft …</w:t>
                      </w:r>
                    </w:p>
                  </w:txbxContent>
                </v:textbox>
                <w10:wrap type="topAndBottom" anchorx="page" anchory="margin"/>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F6F93" w14:textId="77777777" w:rsidR="00B00CDC" w:rsidRPr="008702FA" w:rsidRDefault="00B00CDC" w:rsidP="00553907">
      <w:r w:rsidRPr="008702FA">
        <w:separator/>
      </w:r>
    </w:p>
  </w:endnote>
  <w:endnote w:type="continuationSeparator" w:id="0">
    <w:p w14:paraId="277B743E" w14:textId="77777777" w:rsidR="00B00CDC" w:rsidRPr="008702FA" w:rsidRDefault="00B00CD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B016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939FFBB" wp14:editId="611472D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F143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8857325" wp14:editId="629F4D9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4B13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471BE48" wp14:editId="6A9D8AB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3F28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37AC3" w14:textId="77777777" w:rsidR="00B00CDC" w:rsidRPr="008702FA" w:rsidRDefault="00B00CDC" w:rsidP="00553907">
      <w:r w:rsidRPr="008702FA">
        <w:separator/>
      </w:r>
    </w:p>
  </w:footnote>
  <w:footnote w:type="continuationSeparator" w:id="0">
    <w:p w14:paraId="3D002A9B" w14:textId="77777777" w:rsidR="00B00CDC" w:rsidRPr="008702FA" w:rsidRDefault="00B00CD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59"/>
    <w:rsid w:val="0003368C"/>
    <w:rsid w:val="00034704"/>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22BD"/>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4AFB"/>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01AA5"/>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3959"/>
    <w:rsid w:val="00AB42F5"/>
    <w:rsid w:val="00AB6B51"/>
    <w:rsid w:val="00AC4019"/>
    <w:rsid w:val="00AD72ED"/>
    <w:rsid w:val="00AE31DB"/>
    <w:rsid w:val="00AE7279"/>
    <w:rsid w:val="00AF1281"/>
    <w:rsid w:val="00B00CDC"/>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BF636E"/>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27BD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FED3D"/>
  <w15:docId w15:val="{3C014A5E-6F7F-4FEA-AE43-F22FECB6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357</Words>
  <Characters>2040</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2024-12-10T08:42:00Z</dcterms:created>
  <dcterms:modified xsi:type="dcterms:W3CDTF">2024-12-10T10:52:00Z</dcterms:modified>
</cp:coreProperties>
</file>