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316149" w14:paraId="18C23B06" w14:textId="77777777" w:rsidTr="00F52C4A">
        <w:trPr>
          <w:cantSplit/>
        </w:trPr>
        <w:tc>
          <w:tcPr>
            <w:tcW w:w="5000" w:type="pct"/>
            <w:gridSpan w:val="3"/>
            <w:noWrap/>
            <w:vAlign w:val="center"/>
          </w:tcPr>
          <w:p w14:paraId="4B83C24F" w14:textId="7E564537" w:rsidR="0030351B" w:rsidRPr="00316149" w:rsidRDefault="002C72D9" w:rsidP="007A5FCA">
            <w:pPr>
              <w:pStyle w:val="INDEXDATUM"/>
            </w:pPr>
            <w:r w:rsidRPr="00316149">
              <w:rPr>
                <w:lang w:val="it-CH"/>
              </w:rPr>
              <w:t>MDE 19/8477/2024 - Libya - Date: 3 September 2024</w:t>
            </w:r>
          </w:p>
        </w:tc>
      </w:tr>
      <w:tr w:rsidR="0083606F" w:rsidRPr="00316149" w14:paraId="0C477363" w14:textId="77777777" w:rsidTr="00F52C4A">
        <w:trPr>
          <w:cantSplit/>
          <w:trHeight w:val="20"/>
        </w:trPr>
        <w:tc>
          <w:tcPr>
            <w:tcW w:w="1442" w:type="pct"/>
            <w:noWrap/>
          </w:tcPr>
          <w:p w14:paraId="7A4E9811" w14:textId="77777777" w:rsidR="0083606F" w:rsidRPr="00316149" w:rsidRDefault="0083606F" w:rsidP="002621D1">
            <w:pPr>
              <w:pStyle w:val="FURTHERINFO"/>
              <w:spacing w:after="120"/>
            </w:pPr>
            <w:r w:rsidRPr="00316149">
              <w:t>URGENT ACTION</w:t>
            </w:r>
          </w:p>
        </w:tc>
        <w:tc>
          <w:tcPr>
            <w:tcW w:w="1891" w:type="pct"/>
          </w:tcPr>
          <w:p w14:paraId="342CC1E8" w14:textId="77777777" w:rsidR="0083606F" w:rsidRPr="00316149" w:rsidRDefault="0083606F" w:rsidP="002621D1">
            <w:pPr>
              <w:pStyle w:val="URGENTACTION16P"/>
              <w:spacing w:after="120"/>
            </w:pPr>
          </w:p>
        </w:tc>
        <w:tc>
          <w:tcPr>
            <w:tcW w:w="1667" w:type="pct"/>
          </w:tcPr>
          <w:p w14:paraId="3417B354" w14:textId="06788E12" w:rsidR="0083606F" w:rsidRPr="00316149" w:rsidRDefault="0083606F" w:rsidP="002621D1">
            <w:pPr>
              <w:pStyle w:val="UA00000"/>
              <w:spacing w:after="120"/>
            </w:pPr>
            <w:r w:rsidRPr="00316149">
              <w:t>UA 0</w:t>
            </w:r>
            <w:r w:rsidR="002C72D9" w:rsidRPr="00316149">
              <w:t>77</w:t>
            </w:r>
            <w:r w:rsidRPr="00316149">
              <w:t>/</w:t>
            </w:r>
            <w:r w:rsidR="002C72D9" w:rsidRPr="00316149">
              <w:t>24</w:t>
            </w:r>
          </w:p>
        </w:tc>
      </w:tr>
      <w:tr w:rsidR="0030351B" w:rsidRPr="00316149" w14:paraId="3C60861E" w14:textId="77777777" w:rsidTr="00F52C4A">
        <w:trPr>
          <w:cantSplit/>
        </w:trPr>
        <w:tc>
          <w:tcPr>
            <w:tcW w:w="5000" w:type="pct"/>
            <w:gridSpan w:val="3"/>
            <w:noWrap/>
            <w:vAlign w:val="bottom"/>
          </w:tcPr>
          <w:p w14:paraId="2C225696" w14:textId="448F29E5" w:rsidR="0030351B" w:rsidRPr="00316149" w:rsidRDefault="002C72D9" w:rsidP="0064214E">
            <w:pPr>
              <w:pStyle w:val="TITEL100"/>
              <w:rPr>
                <w:szCs w:val="32"/>
                <w:lang w:val="en-US"/>
              </w:rPr>
            </w:pPr>
            <w:r w:rsidRPr="00316149">
              <w:rPr>
                <w:lang w:val="it-CH"/>
              </w:rPr>
              <w:t>Release activist detained over social media posts</w:t>
            </w:r>
          </w:p>
        </w:tc>
      </w:tr>
      <w:tr w:rsidR="0030351B" w:rsidRPr="00316149" w14:paraId="2945C670" w14:textId="77777777" w:rsidTr="00F52C4A">
        <w:trPr>
          <w:cantSplit/>
        </w:trPr>
        <w:tc>
          <w:tcPr>
            <w:tcW w:w="5000" w:type="pct"/>
            <w:gridSpan w:val="3"/>
            <w:noWrap/>
          </w:tcPr>
          <w:p w14:paraId="5E060DA1" w14:textId="4B0EE75F" w:rsidR="0030351B" w:rsidRPr="00316149" w:rsidRDefault="002C72D9" w:rsidP="002364C8">
            <w:pPr>
              <w:pStyle w:val="LAND"/>
            </w:pPr>
            <w:r w:rsidRPr="00316149">
              <w:rPr>
                <w:lang w:val="it-CH"/>
              </w:rPr>
              <w:t>LIBYA</w:t>
            </w:r>
          </w:p>
        </w:tc>
      </w:tr>
    </w:tbl>
    <w:p w14:paraId="535914F7" w14:textId="0AB14696" w:rsidR="002C72D9" w:rsidRPr="00316149" w:rsidRDefault="002C72D9" w:rsidP="00316149">
      <w:pPr>
        <w:pStyle w:val="LeadBeschreibung"/>
        <w:rPr>
          <w:lang w:val="en-GB"/>
        </w:rPr>
      </w:pPr>
      <w:r w:rsidRPr="00316149">
        <w:rPr>
          <w:lang w:val="en-GB"/>
        </w:rPr>
        <w:t xml:space="preserve">On 13 January 2024, the Internal Security Agency (ISA), a security agency allied with the Libyan Arab Armed Forces (LAAF), a powerful armed group in de facto control of eastern and southern Libya, arrested the activist and blogger Maryam Mansour al-Warfalli, known as </w:t>
      </w:r>
      <w:r w:rsidR="00316149" w:rsidRPr="00316149">
        <w:rPr>
          <w:rFonts w:cs="Arial"/>
          <w:lang w:val="it-CH"/>
        </w:rPr>
        <w:t>«</w:t>
      </w:r>
      <w:r w:rsidRPr="00316149">
        <w:rPr>
          <w:lang w:val="en-GB"/>
        </w:rPr>
        <w:t>Nakhla Fezzan</w:t>
      </w:r>
      <w:r w:rsidR="00316149" w:rsidRPr="00316149">
        <w:rPr>
          <w:rFonts w:cs="Arial"/>
          <w:lang w:val="it-CH"/>
        </w:rPr>
        <w:t>»</w:t>
      </w:r>
      <w:r w:rsidRPr="00316149">
        <w:rPr>
          <w:lang w:val="en-GB"/>
        </w:rPr>
        <w:t>, at ISA’s Sabha office in southern Libya after she was called in for questioning. She was arrested without a warrant after she criticized the LAAF’s management of the distribution of cooking gas in southern Libya. She has been detained in the ISA headquarters in Benghazi for almost eight months without charge.</w:t>
      </w:r>
    </w:p>
    <w:p w14:paraId="21941772" w14:textId="43FCD68B" w:rsidR="002C72D9" w:rsidRPr="00316149" w:rsidRDefault="002C72D9" w:rsidP="002C72D9">
      <w:pPr>
        <w:pStyle w:val="AbschnittAbstandimText"/>
        <w:rPr>
          <w:lang w:val="en-GB"/>
        </w:rPr>
      </w:pPr>
      <w:r w:rsidRPr="00316149">
        <w:rPr>
          <w:lang w:val="en-GB"/>
        </w:rPr>
        <w:t>Libya is currently divided between two entities competing for legitimacy, governance and territorial control. The Government of National Unity (GNU) controls Tripoli and most of western Libya, while the Liby-an Arab Armed Forces (LAAF), a powerful armed group, is in de facto control of eastern and southern Libya.</w:t>
      </w:r>
    </w:p>
    <w:p w14:paraId="49542A2F" w14:textId="04D394B7" w:rsidR="002C72D9" w:rsidRPr="00316149" w:rsidRDefault="002C72D9" w:rsidP="002C72D9">
      <w:pPr>
        <w:pStyle w:val="AbschnittAbstandimText"/>
        <w:rPr>
          <w:lang w:val="en-GB"/>
        </w:rPr>
      </w:pPr>
      <w:r w:rsidRPr="00316149">
        <w:rPr>
          <w:lang w:val="en-GB"/>
        </w:rPr>
        <w:t>On 20 August 2024, 60 Libyan political parties signed a statement expressing their concern over the continued cases of arbitrary detention, kidnappings and enforced disappearances, as well as the campaign of repression against civil society and activists across the country.</w:t>
      </w:r>
    </w:p>
    <w:p w14:paraId="3CE328A3" w14:textId="2FBBE84F" w:rsidR="002C72D9" w:rsidRPr="00316149" w:rsidRDefault="002C72D9" w:rsidP="002C72D9">
      <w:pPr>
        <w:pStyle w:val="AbschnittAbstandimText"/>
        <w:rPr>
          <w:lang w:val="en-GB"/>
        </w:rPr>
      </w:pPr>
      <w:r w:rsidRPr="00316149">
        <w:rPr>
          <w:lang w:val="en-GB"/>
        </w:rPr>
        <w:t xml:space="preserve">On 10 July 2024, the House of Representatives (HoR) – Libya’s parliament – unanimously approved the 2024 budget for the parallel </w:t>
      </w:r>
      <w:r w:rsidR="00316149" w:rsidRPr="00316149">
        <w:rPr>
          <w:rFonts w:cs="Arial"/>
          <w:lang w:val="it-CH"/>
        </w:rPr>
        <w:t>«</w:t>
      </w:r>
      <w:r w:rsidRPr="00316149">
        <w:rPr>
          <w:lang w:val="en-GB"/>
        </w:rPr>
        <w:t>Libyan Government</w:t>
      </w:r>
      <w:r w:rsidR="00316149" w:rsidRPr="00316149">
        <w:rPr>
          <w:rFonts w:cs="Arial"/>
          <w:lang w:val="it-CH"/>
        </w:rPr>
        <w:t>»</w:t>
      </w:r>
      <w:r w:rsidRPr="00316149">
        <w:rPr>
          <w:lang w:val="en-GB"/>
        </w:rPr>
        <w:t>, allied to the LAAF and the HoR, which totals LYD 179 billion (USD 36.80 billion). This budget earmarks funds for armed groups with histories of human rights abuses, including the ISA. On 6 April 2023, the HoR enacted a new law on the reorganization of the ISA. Under the new law, the ISA is empowered to establish investment projects and companies and provide security services for a fee, and it is placed under the nominal command of the Ministerial Council, with Benghazi as its headquarters.</w:t>
      </w:r>
    </w:p>
    <w:p w14:paraId="719ACDB4" w14:textId="2D3E5ECF" w:rsidR="002C72D9" w:rsidRPr="00316149" w:rsidRDefault="002C72D9" w:rsidP="002C72D9">
      <w:pPr>
        <w:pStyle w:val="AbschnittAbstandimText"/>
        <w:rPr>
          <w:lang w:val="en-GB"/>
        </w:rPr>
      </w:pPr>
      <w:r w:rsidRPr="00316149">
        <w:rPr>
          <w:lang w:val="en-GB"/>
        </w:rPr>
        <w:t>In 2017, the LAAF-allied HoR issued a decree bringing ISA forces under the command of the LAAF. Testimonies and other information collected by Amnesty International point to the cooperation and handover of detainees between the ISA and other LAAF-affiliated armed groups, including the military police, the 128th and the Tariq Ben Zeyad (TBZ) armed group. The ISA armed groups, operating under the de facto authority of the LAAF, each have their commanders, all nominally answering to one top command-er, Ousama Al-Dressi, since his appointment in November 2022 by the then president of the parallel Libyan Government of National Stability (GNS), later renamed to the Libyan Government. Members of the ISA have committed harrowing human rights abuses to silence critics and opponents, including detaining them arbitrarily and subjecting them to enforced disappearances and torture.</w:t>
      </w:r>
    </w:p>
    <w:p w14:paraId="5AD26016" w14:textId="77777777" w:rsidR="002C72D9" w:rsidRPr="00316149" w:rsidRDefault="002C72D9" w:rsidP="002C72D9">
      <w:pPr>
        <w:pStyle w:val="AbschnittAbstandimText"/>
        <w:rPr>
          <w:lang w:val="en-GB"/>
        </w:rPr>
      </w:pPr>
      <w:r w:rsidRPr="00316149">
        <w:rPr>
          <w:lang w:val="en-GB"/>
        </w:rPr>
        <w:t>A separate entity, also named ISA, operates in western Libya. It is led by Lotfi al-Harari, nominally under the authority of the Government of National Unity (GNU) Prime Minister.</w:t>
      </w:r>
    </w:p>
    <w:p w14:paraId="263214FA" w14:textId="77777777" w:rsidR="005E5E5F" w:rsidRPr="00316149" w:rsidRDefault="005E5E5F" w:rsidP="009468F4">
      <w:pPr>
        <w:pStyle w:val="berschrift"/>
        <w:rPr>
          <w:lang w:val="it-CH"/>
        </w:rPr>
      </w:pPr>
      <w:r w:rsidRPr="00316149">
        <w:rPr>
          <w:lang w:val="it-CH"/>
        </w:rPr>
        <w:t>TAKE ACTION</w:t>
      </w:r>
    </w:p>
    <w:p w14:paraId="6A5B7F87" w14:textId="77777777" w:rsidR="005E5E5F" w:rsidRPr="00316149" w:rsidRDefault="005E5E5F" w:rsidP="009468F4">
      <w:pPr>
        <w:numPr>
          <w:ilvl w:val="0"/>
          <w:numId w:val="16"/>
        </w:numPr>
        <w:ind w:left="357" w:hanging="357"/>
        <w:rPr>
          <w:color w:val="000000"/>
          <w:lang w:val="en-GB"/>
        </w:rPr>
      </w:pPr>
      <w:r w:rsidRPr="00316149">
        <w:rPr>
          <w:color w:val="000000"/>
          <w:lang w:val="en-GB"/>
        </w:rPr>
        <w:t xml:space="preserve">Write an appeal in your own words or use the </w:t>
      </w:r>
      <w:r w:rsidRPr="00316149">
        <w:rPr>
          <w:b/>
          <w:color w:val="000000"/>
          <w:lang w:val="en-GB"/>
        </w:rPr>
        <w:t>model letter</w:t>
      </w:r>
      <w:r w:rsidRPr="00316149">
        <w:rPr>
          <w:bCs/>
          <w:color w:val="000000"/>
          <w:lang w:val="en-GB"/>
        </w:rPr>
        <w:t xml:space="preserve"> on</w:t>
      </w:r>
      <w:r w:rsidRPr="00316149">
        <w:rPr>
          <w:b/>
          <w:color w:val="000000"/>
          <w:lang w:val="en-GB"/>
        </w:rPr>
        <w:t xml:space="preserve"> </w:t>
      </w:r>
      <w:r w:rsidR="00923F24" w:rsidRPr="00316149">
        <w:rPr>
          <w:b/>
          <w:color w:val="000000"/>
          <w:lang w:val="en-GB"/>
        </w:rPr>
        <w:t>page 2</w:t>
      </w:r>
      <w:r w:rsidRPr="00316149">
        <w:rPr>
          <w:rFonts w:cs="Arial"/>
          <w:bCs/>
          <w:color w:val="000000"/>
          <w:lang w:val="en-GB"/>
        </w:rPr>
        <w:t>.</w:t>
      </w:r>
    </w:p>
    <w:p w14:paraId="53384D89" w14:textId="2E526D08" w:rsidR="005E5E5F" w:rsidRPr="00316149" w:rsidRDefault="005E5E5F" w:rsidP="00D63E43">
      <w:pPr>
        <w:numPr>
          <w:ilvl w:val="0"/>
          <w:numId w:val="16"/>
        </w:numPr>
        <w:ind w:left="357" w:hanging="357"/>
        <w:rPr>
          <w:lang w:val="en-GB"/>
        </w:rPr>
      </w:pPr>
      <w:r w:rsidRPr="00316149">
        <w:rPr>
          <w:lang w:val="en-GB"/>
        </w:rPr>
        <w:t>Please take action before</w:t>
      </w:r>
      <w:r w:rsidRPr="00316149">
        <w:rPr>
          <w:b/>
          <w:lang w:val="en-GB"/>
        </w:rPr>
        <w:t xml:space="preserve"> </w:t>
      </w:r>
      <w:r w:rsidR="002C72D9" w:rsidRPr="00316149">
        <w:rPr>
          <w:b/>
          <w:bCs/>
          <w:u w:val="single"/>
          <w:lang w:val="it-CH"/>
        </w:rPr>
        <w:t>31 December</w:t>
      </w:r>
      <w:r w:rsidR="002C72D9" w:rsidRPr="00316149">
        <w:rPr>
          <w:lang w:val="it-CH"/>
        </w:rPr>
        <w:t xml:space="preserve"> </w:t>
      </w:r>
      <w:r w:rsidRPr="00316149">
        <w:rPr>
          <w:lang w:val="en-GB"/>
        </w:rPr>
        <w:t>20</w:t>
      </w:r>
      <w:r w:rsidR="00D01184" w:rsidRPr="00316149">
        <w:rPr>
          <w:lang w:val="en-GB"/>
        </w:rPr>
        <w:t>2</w:t>
      </w:r>
      <w:r w:rsidR="00F55EB4" w:rsidRPr="00316149">
        <w:rPr>
          <w:lang w:val="en-GB"/>
        </w:rPr>
        <w:t>4</w:t>
      </w:r>
      <w:r w:rsidRPr="00316149">
        <w:rPr>
          <w:lang w:val="en-GB"/>
        </w:rPr>
        <w:t>.</w:t>
      </w:r>
    </w:p>
    <w:p w14:paraId="32036566" w14:textId="2FC73FD8" w:rsidR="00AE31DB" w:rsidRPr="00316149" w:rsidRDefault="005E5E5F" w:rsidP="002364C8">
      <w:pPr>
        <w:numPr>
          <w:ilvl w:val="0"/>
          <w:numId w:val="16"/>
        </w:numPr>
        <w:spacing w:after="80"/>
        <w:ind w:left="357" w:hanging="357"/>
        <w:rPr>
          <w:lang w:val="en-US"/>
        </w:rPr>
      </w:pPr>
      <w:r w:rsidRPr="00316149">
        <w:rPr>
          <w:lang w:val="en-GB"/>
        </w:rPr>
        <w:t>Preferred language:</w:t>
      </w:r>
      <w:r w:rsidRPr="00316149">
        <w:rPr>
          <w:rFonts w:cs="Arial"/>
          <w:b/>
          <w:lang w:val="en-GB"/>
        </w:rPr>
        <w:t xml:space="preserve"> </w:t>
      </w:r>
      <w:r w:rsidR="002C72D9" w:rsidRPr="00316149">
        <w:rPr>
          <w:b/>
          <w:bCs/>
          <w:lang w:val="it-CH"/>
        </w:rPr>
        <w:t>Arabic, English</w:t>
      </w:r>
      <w:r w:rsidRPr="00316149">
        <w:rPr>
          <w:lang w:val="it-CH"/>
        </w:rPr>
        <w:t>. You can also write in your own language.</w:t>
      </w:r>
    </w:p>
    <w:p w14:paraId="4755D1B8" w14:textId="77777777" w:rsidR="00571037" w:rsidRPr="00316149" w:rsidRDefault="00571037" w:rsidP="00571037">
      <w:pPr>
        <w:numPr>
          <w:ilvl w:val="0"/>
          <w:numId w:val="16"/>
        </w:numPr>
        <w:ind w:left="357" w:hanging="357"/>
        <w:rPr>
          <w:sz w:val="12"/>
          <w:szCs w:val="16"/>
          <w:lang w:val="fr-FR"/>
        </w:rPr>
      </w:pPr>
      <w:r w:rsidRPr="00316149">
        <w:rPr>
          <w:b/>
          <w:sz w:val="12"/>
          <w:szCs w:val="16"/>
          <w:lang w:val="en-US"/>
        </w:rPr>
        <w:t>INFO POSTAGE</w:t>
      </w:r>
      <w:r w:rsidRPr="00316149">
        <w:rPr>
          <w:sz w:val="12"/>
          <w:szCs w:val="16"/>
          <w:lang w:val="en-US"/>
        </w:rPr>
        <w:t xml:space="preserve">: Post delivery is possible to almost all countries. Please check at the Swiss Post whether letters are currently being delivered to the destination country. </w:t>
      </w:r>
      <w:r w:rsidRPr="00316149">
        <w:rPr>
          <w:sz w:val="12"/>
          <w:szCs w:val="16"/>
          <w:lang w:val="en-US"/>
        </w:rPr>
        <w:br/>
        <w:t xml:space="preserve">If not, please send by email, fax or social media and/or via the embassy with the request for forwarding to the named person. </w:t>
      </w:r>
      <w:r w:rsidRPr="00316149">
        <w:rPr>
          <w:sz w:val="12"/>
          <w:szCs w:val="16"/>
          <w:lang w:val="fr-FR"/>
        </w:rPr>
        <w:t>Thank you !</w:t>
      </w:r>
    </w:p>
    <w:tbl>
      <w:tblPr>
        <w:tblW w:w="5000" w:type="pct"/>
        <w:tblLook w:val="01E0" w:firstRow="1" w:lastRow="1" w:firstColumn="1" w:lastColumn="1" w:noHBand="0" w:noVBand="0"/>
      </w:tblPr>
      <w:tblGrid>
        <w:gridCol w:w="5954"/>
        <w:gridCol w:w="4536"/>
      </w:tblGrid>
      <w:tr w:rsidR="005E5E5F" w:rsidRPr="00316149" w14:paraId="4A7F3131" w14:textId="77777777" w:rsidTr="002621D1">
        <w:trPr>
          <w:cantSplit/>
          <w:trHeight w:val="53"/>
        </w:trPr>
        <w:tc>
          <w:tcPr>
            <w:tcW w:w="2838" w:type="pct"/>
            <w:noWrap/>
            <w:hideMark/>
          </w:tcPr>
          <w:p w14:paraId="425B6D9D" w14:textId="77777777" w:rsidR="005E5E5F" w:rsidRPr="00316149" w:rsidRDefault="005E5E5F" w:rsidP="009468F4">
            <w:pPr>
              <w:pStyle w:val="berschrift"/>
              <w:rPr>
                <w:lang w:val="en-GB"/>
              </w:rPr>
            </w:pPr>
            <w:r w:rsidRPr="00316149">
              <w:rPr>
                <w:lang w:val="it-CH"/>
              </w:rPr>
              <w:t>APPEALS TO</w:t>
            </w:r>
          </w:p>
        </w:tc>
        <w:tc>
          <w:tcPr>
            <w:tcW w:w="2162" w:type="pct"/>
            <w:hideMark/>
          </w:tcPr>
          <w:p w14:paraId="4888FDD8" w14:textId="77777777" w:rsidR="005E5E5F" w:rsidRPr="00316149" w:rsidRDefault="005E5E5F" w:rsidP="009468F4">
            <w:pPr>
              <w:pStyle w:val="berschrift"/>
              <w:rPr>
                <w:lang w:val="en-GB"/>
              </w:rPr>
            </w:pPr>
            <w:r w:rsidRPr="00316149">
              <w:rPr>
                <w:lang w:val="it-CH"/>
              </w:rPr>
              <w:t>COPIES TO</w:t>
            </w:r>
          </w:p>
        </w:tc>
      </w:tr>
      <w:tr w:rsidR="005E5E5F" w:rsidRPr="00316149" w14:paraId="7FFE0520" w14:textId="77777777" w:rsidTr="002621D1">
        <w:trPr>
          <w:cantSplit/>
          <w:trHeight w:val="53"/>
        </w:trPr>
        <w:tc>
          <w:tcPr>
            <w:tcW w:w="2838" w:type="pct"/>
            <w:noWrap/>
            <w:hideMark/>
          </w:tcPr>
          <w:p w14:paraId="710BB817" w14:textId="77777777" w:rsidR="00316149" w:rsidRPr="00316149" w:rsidRDefault="002C72D9" w:rsidP="00316149">
            <w:pPr>
              <w:pStyle w:val="Adressen"/>
            </w:pPr>
            <w:r w:rsidRPr="00316149">
              <w:t>Field Marshal Khalifa Belqasim Haftar</w:t>
            </w:r>
            <w:r w:rsidR="00316149" w:rsidRPr="00316149">
              <w:br/>
            </w:r>
            <w:r w:rsidRPr="00316149">
              <w:t>General Commander of the Libyan Arab Armed Forces (LAAF)</w:t>
            </w:r>
          </w:p>
          <w:p w14:paraId="671EB936" w14:textId="5D29DAC6" w:rsidR="00316149" w:rsidRDefault="002C72D9" w:rsidP="00316149">
            <w:pPr>
              <w:pStyle w:val="Adressen"/>
            </w:pPr>
            <w:r w:rsidRPr="00316149">
              <w:t xml:space="preserve">Email: </w:t>
            </w:r>
            <w:hyperlink r:id="rId8" w:history="1">
              <w:r w:rsidRPr="00316149">
                <w:rPr>
                  <w:rStyle w:val="Hyperlink"/>
                </w:rPr>
                <w:t>pmoffice@libyangov.info</w:t>
              </w:r>
            </w:hyperlink>
            <w:r w:rsidR="00530543">
              <w:t xml:space="preserve"> </w:t>
            </w:r>
          </w:p>
          <w:p w14:paraId="3CAF6B98" w14:textId="77777777" w:rsidR="00316149" w:rsidRDefault="00316149" w:rsidP="00316149">
            <w:pPr>
              <w:pStyle w:val="Adressen"/>
            </w:pPr>
          </w:p>
          <w:p w14:paraId="0C8F09F5" w14:textId="1307FB34" w:rsidR="005E5E5F" w:rsidRPr="00316149" w:rsidRDefault="00132F98" w:rsidP="00132F98">
            <w:pPr>
              <w:pStyle w:val="Adressen"/>
            </w:pPr>
            <w:r w:rsidRPr="00132F98">
              <w:rPr>
                <w:b/>
                <w:bCs/>
                <w:u w:val="single"/>
              </w:rPr>
              <w:t>Best way to rech the target by s</w:t>
            </w:r>
            <w:r w:rsidR="00316149" w:rsidRPr="00132F98">
              <w:rPr>
                <w:b/>
                <w:bCs/>
                <w:u w:val="single"/>
              </w:rPr>
              <w:t>ocial media</w:t>
            </w:r>
            <w:r w:rsidR="00316149" w:rsidRPr="00316149">
              <w:t>:</w:t>
            </w:r>
            <w:r w:rsidR="00316149" w:rsidRPr="00316149">
              <w:br/>
            </w:r>
            <w:hyperlink r:id="rId9" w:history="1">
              <w:r w:rsidR="00316149" w:rsidRPr="00C82FA4">
                <w:rPr>
                  <w:rStyle w:val="Hyperlink"/>
                </w:rPr>
                <w:t>https://www.facebook.com/General.official.leadership</w:t>
              </w:r>
            </w:hyperlink>
            <w:r w:rsidR="00316149" w:rsidRPr="00316149">
              <w:br/>
            </w:r>
            <w:hyperlink r:id="rId10" w:history="1">
              <w:r w:rsidR="00316149" w:rsidRPr="00C82FA4">
                <w:rPr>
                  <w:rStyle w:val="Hyperlink"/>
                </w:rPr>
                <w:t>https://www.facebook.com/LNAspox</w:t>
              </w:r>
            </w:hyperlink>
            <w:r w:rsidR="00316149" w:rsidRPr="00316149">
              <w:br/>
            </w:r>
            <w:hyperlink r:id="rId11" w:history="1">
              <w:r w:rsidR="00316149" w:rsidRPr="00C82FA4">
                <w:rPr>
                  <w:rStyle w:val="Hyperlink"/>
                </w:rPr>
                <w:t>https://www.facebook.com/MidiaGovLibyan</w:t>
              </w:r>
            </w:hyperlink>
            <w:r w:rsidR="00316149" w:rsidRPr="00316149">
              <w:br/>
            </w:r>
            <w:hyperlink r:id="rId12" w:history="1">
              <w:r w:rsidR="00316149" w:rsidRPr="00C82FA4">
                <w:rPr>
                  <w:rStyle w:val="Hyperlink"/>
                </w:rPr>
                <w:t>https://www.facebook.com/LibyanGovernment</w:t>
              </w:r>
            </w:hyperlink>
            <w:r w:rsidR="002222A4" w:rsidRPr="00316149">
              <w:t xml:space="preserve"> </w:t>
            </w:r>
          </w:p>
        </w:tc>
        <w:tc>
          <w:tcPr>
            <w:tcW w:w="2162" w:type="pct"/>
            <w:hideMark/>
          </w:tcPr>
          <w:p w14:paraId="6928F6B9" w14:textId="77777777" w:rsidR="002C72D9" w:rsidRPr="00316149" w:rsidRDefault="002C72D9" w:rsidP="002C72D9">
            <w:pPr>
              <w:spacing w:after="80"/>
              <w:rPr>
                <w:rFonts w:cs="Arial"/>
              </w:rPr>
            </w:pPr>
            <w:r w:rsidRPr="00316149">
              <w:rPr>
                <w:rFonts w:cs="Arial"/>
              </w:rPr>
              <w:t>Botschaft von Libyen</w:t>
            </w:r>
            <w:r w:rsidRPr="00316149">
              <w:rPr>
                <w:rFonts w:cs="Arial"/>
              </w:rPr>
              <w:br/>
              <w:t>Tavelweg 2</w:t>
            </w:r>
            <w:r w:rsidRPr="00316149">
              <w:rPr>
                <w:rFonts w:cs="Arial"/>
              </w:rPr>
              <w:br/>
              <w:t>Postfach 633</w:t>
            </w:r>
            <w:r w:rsidRPr="00316149">
              <w:rPr>
                <w:rFonts w:cs="Arial"/>
              </w:rPr>
              <w:br/>
              <w:t>3000 Bern 31</w:t>
            </w:r>
            <w:r w:rsidRPr="00316149">
              <w:rPr>
                <w:rFonts w:cs="Arial"/>
              </w:rPr>
              <w:br/>
              <w:t>Fax: 031 351 13 25</w:t>
            </w:r>
          </w:p>
          <w:p w14:paraId="667DB7B8" w14:textId="638E08B9" w:rsidR="005E5E5F" w:rsidRPr="00316149" w:rsidRDefault="002C72D9" w:rsidP="00226CD5">
            <w:pPr>
              <w:rPr>
                <w:rFonts w:cs="Arial"/>
              </w:rPr>
            </w:pPr>
            <w:r w:rsidRPr="00316149">
              <w:rPr>
                <w:rFonts w:cs="Arial"/>
              </w:rPr>
              <w:t xml:space="preserve">E-Mail: </w:t>
            </w:r>
            <w:hyperlink r:id="rId13" w:history="1">
              <w:r w:rsidRPr="00316149">
                <w:rPr>
                  <w:rFonts w:cs="Arial"/>
                  <w:color w:val="0000FF"/>
                  <w:u w:val="single"/>
                </w:rPr>
                <w:t>libya_emb_ch@foreign.gov.ly</w:t>
              </w:r>
            </w:hyperlink>
            <w:r w:rsidRPr="00316149">
              <w:rPr>
                <w:rFonts w:cs="Arial"/>
              </w:rPr>
              <w:t xml:space="preserve"> ; </w:t>
            </w:r>
            <w:hyperlink r:id="rId14" w:history="1">
              <w:r w:rsidRPr="00316149">
                <w:rPr>
                  <w:rFonts w:cs="Arial"/>
                  <w:color w:val="0000FF"/>
                  <w:u w:val="single"/>
                </w:rPr>
                <w:t>libyanemb_bern@yahoo.com</w:t>
              </w:r>
            </w:hyperlink>
          </w:p>
        </w:tc>
      </w:tr>
      <w:tr w:rsidR="009B7FAE" w:rsidRPr="00316149" w14:paraId="58E53761" w14:textId="77777777" w:rsidTr="002621D1">
        <w:trPr>
          <w:cantSplit/>
          <w:trHeight w:val="53"/>
        </w:trPr>
        <w:tc>
          <w:tcPr>
            <w:tcW w:w="5000" w:type="pct"/>
            <w:gridSpan w:val="2"/>
            <w:noWrap/>
          </w:tcPr>
          <w:p w14:paraId="4F17A36C" w14:textId="1EADE7B2" w:rsidR="009B7FAE" w:rsidRPr="00316149" w:rsidRDefault="00B71BDF" w:rsidP="00803B52">
            <w:pPr>
              <w:spacing w:before="120"/>
              <w:rPr>
                <w:lang w:val="en-US"/>
              </w:rPr>
            </w:pPr>
            <w:r w:rsidRPr="00316149">
              <w:rPr>
                <w:lang w:val="fr-CH"/>
              </w:rPr>
              <w:sym w:font="Wingdings 3" w:char="F022"/>
            </w:r>
            <w:r w:rsidRPr="00316149">
              <w:rPr>
                <w:lang w:val="en-US"/>
              </w:rPr>
              <w:t xml:space="preserve"> </w:t>
            </w:r>
            <w:r w:rsidR="00BA09FB" w:rsidRPr="00316149">
              <w:rPr>
                <w:b/>
                <w:bCs/>
                <w:lang w:val="en-US"/>
              </w:rPr>
              <w:t>Social media guidance</w:t>
            </w:r>
            <w:r w:rsidR="00BA09FB" w:rsidRPr="00316149">
              <w:rPr>
                <w:lang w:val="en-US"/>
              </w:rPr>
              <w:t xml:space="preserve"> and </w:t>
            </w:r>
            <w:r w:rsidR="00BA09FB" w:rsidRPr="00316149">
              <w:rPr>
                <w:b/>
                <w:bCs/>
                <w:lang w:val="en-US"/>
              </w:rPr>
              <w:t>a</w:t>
            </w:r>
            <w:r w:rsidR="00AA745E" w:rsidRPr="00316149">
              <w:rPr>
                <w:b/>
                <w:bCs/>
                <w:lang w:val="en-US"/>
              </w:rPr>
              <w:t>ddit</w:t>
            </w:r>
            <w:r w:rsidR="00316149" w:rsidRPr="00316149">
              <w:rPr>
                <w:b/>
                <w:bCs/>
                <w:lang w:val="en-US"/>
              </w:rPr>
              <w:t>i</w:t>
            </w:r>
            <w:r w:rsidR="00AA745E" w:rsidRPr="00316149">
              <w:rPr>
                <w:b/>
                <w:bCs/>
                <w:lang w:val="en-US"/>
              </w:rPr>
              <w:t>onal targets</w:t>
            </w:r>
            <w:r w:rsidR="00AA745E" w:rsidRPr="00316149">
              <w:rPr>
                <w:lang w:val="en-US"/>
              </w:rPr>
              <w:t xml:space="preserve"> see online</w:t>
            </w:r>
            <w:r w:rsidR="002365A5" w:rsidRPr="00316149">
              <w:rPr>
                <w:lang w:val="en-US"/>
              </w:rPr>
              <w:t xml:space="preserve">: </w:t>
            </w:r>
            <w:hyperlink r:id="rId15" w:history="1">
              <w:r w:rsidR="002365A5" w:rsidRPr="00316149">
                <w:rPr>
                  <w:rStyle w:val="Hyperlink"/>
                  <w:lang w:val="en-US"/>
                </w:rPr>
                <w:t>amnesty.ch</w:t>
              </w:r>
            </w:hyperlink>
            <w:r w:rsidR="002365A5" w:rsidRPr="00316149">
              <w:rPr>
                <w:lang w:val="en-US"/>
              </w:rPr>
              <w:t xml:space="preserve"> </w:t>
            </w:r>
            <w:r w:rsidR="00A52BF5" w:rsidRPr="00316149">
              <w:rPr>
                <w:sz w:val="32"/>
                <w:szCs w:val="32"/>
              </w:rPr>
              <w:sym w:font="Webdings" w:char="F04C"/>
            </w:r>
            <w:r w:rsidR="002365A5" w:rsidRPr="00316149">
              <w:rPr>
                <w:b/>
                <w:bCs/>
                <w:lang w:val="en-US"/>
              </w:rPr>
              <w:t xml:space="preserve">UA </w:t>
            </w:r>
            <w:r w:rsidR="002365A5" w:rsidRPr="00316149">
              <w:rPr>
                <w:rFonts w:cs="Arial"/>
                <w:b/>
                <w:bCs/>
                <w:lang w:val="en-US"/>
              </w:rPr>
              <w:t>[</w:t>
            </w:r>
            <w:r w:rsidR="00316149" w:rsidRPr="00316149">
              <w:rPr>
                <w:rFonts w:cs="Arial"/>
                <w:b/>
                <w:bCs/>
                <w:lang w:val="en-US"/>
              </w:rPr>
              <w:t>077/24</w:t>
            </w:r>
          </w:p>
        </w:tc>
      </w:tr>
    </w:tbl>
    <w:p w14:paraId="5705884D" w14:textId="77777777" w:rsidR="00881147" w:rsidRPr="00316149" w:rsidRDefault="00881147" w:rsidP="00881147">
      <w:pPr>
        <w:rPr>
          <w:sz w:val="4"/>
          <w:lang w:val="it-CH"/>
        </w:rPr>
      </w:pPr>
    </w:p>
    <w:p w14:paraId="0A4AD734" w14:textId="77777777" w:rsidR="007D0B54" w:rsidRPr="00316149" w:rsidRDefault="00CF02C7" w:rsidP="00881147">
      <w:pPr>
        <w:rPr>
          <w:sz w:val="10"/>
          <w:szCs w:val="10"/>
          <w:lang w:val="it-CH"/>
        </w:rPr>
      </w:pPr>
      <w:r w:rsidRPr="00316149">
        <w:rPr>
          <w:sz w:val="20"/>
          <w:szCs w:val="20"/>
          <w:lang w:val="it-CH"/>
        </w:rPr>
        <w:br w:type="page"/>
      </w:r>
    </w:p>
    <w:p w14:paraId="742EA893" w14:textId="77777777" w:rsidR="00097F8C" w:rsidRPr="00316149" w:rsidRDefault="00097F8C" w:rsidP="00C67DE1">
      <w:pPr>
        <w:spacing w:line="360" w:lineRule="auto"/>
        <w:rPr>
          <w:sz w:val="20"/>
          <w:szCs w:val="20"/>
          <w:lang w:val="en-US"/>
        </w:rPr>
        <w:sectPr w:rsidR="00097F8C" w:rsidRPr="00316149" w:rsidSect="002621D1">
          <w:footerReference w:type="first" r:id="rId16"/>
          <w:type w:val="continuous"/>
          <w:pgSz w:w="11906" w:h="16838" w:code="9"/>
          <w:pgMar w:top="426" w:right="707" w:bottom="709" w:left="709" w:header="159" w:footer="306" w:gutter="0"/>
          <w:cols w:space="720"/>
          <w:titlePg/>
        </w:sectPr>
      </w:pPr>
    </w:p>
    <w:p w14:paraId="3D060291" w14:textId="77777777" w:rsidR="007D0B54" w:rsidRPr="00316149" w:rsidRDefault="007D0B54" w:rsidP="00C67DE1">
      <w:pPr>
        <w:spacing w:line="360" w:lineRule="auto"/>
        <w:rPr>
          <w:sz w:val="20"/>
          <w:szCs w:val="20"/>
        </w:rPr>
      </w:pPr>
      <w:r w:rsidRPr="00316149">
        <w:rPr>
          <w:sz w:val="20"/>
          <w:szCs w:val="20"/>
        </w:rPr>
        <w:lastRenderedPageBreak/>
        <w:t>________________________</w:t>
      </w:r>
    </w:p>
    <w:p w14:paraId="2A9D558F" w14:textId="77777777" w:rsidR="007D0B54" w:rsidRPr="00316149" w:rsidRDefault="007D0B54" w:rsidP="00C67DE1">
      <w:pPr>
        <w:spacing w:line="360" w:lineRule="auto"/>
        <w:rPr>
          <w:sz w:val="20"/>
          <w:szCs w:val="20"/>
        </w:rPr>
      </w:pPr>
      <w:r w:rsidRPr="00316149">
        <w:rPr>
          <w:sz w:val="20"/>
          <w:szCs w:val="20"/>
        </w:rPr>
        <w:t>________________________</w:t>
      </w:r>
    </w:p>
    <w:p w14:paraId="70E82377" w14:textId="77777777" w:rsidR="007D0B54" w:rsidRPr="00316149" w:rsidRDefault="007D0B54" w:rsidP="00C67DE1">
      <w:pPr>
        <w:spacing w:line="360" w:lineRule="auto"/>
        <w:rPr>
          <w:sz w:val="20"/>
          <w:szCs w:val="20"/>
        </w:rPr>
      </w:pPr>
      <w:r w:rsidRPr="00316149">
        <w:rPr>
          <w:sz w:val="20"/>
          <w:szCs w:val="20"/>
        </w:rPr>
        <w:t>________________________</w:t>
      </w:r>
    </w:p>
    <w:p w14:paraId="14A5883D" w14:textId="77777777" w:rsidR="007D0B54" w:rsidRPr="00316149" w:rsidRDefault="007D0B54" w:rsidP="00C67DE1">
      <w:pPr>
        <w:spacing w:line="360" w:lineRule="auto"/>
        <w:rPr>
          <w:sz w:val="20"/>
          <w:szCs w:val="20"/>
        </w:rPr>
      </w:pPr>
      <w:r w:rsidRPr="00316149">
        <w:rPr>
          <w:sz w:val="20"/>
          <w:szCs w:val="20"/>
        </w:rPr>
        <w:t>________________________</w:t>
      </w:r>
    </w:p>
    <w:p w14:paraId="2D685751" w14:textId="77777777" w:rsidR="007D0B54" w:rsidRPr="00316149" w:rsidRDefault="007D0B54" w:rsidP="00C67DE1">
      <w:pPr>
        <w:rPr>
          <w:sz w:val="20"/>
          <w:szCs w:val="20"/>
        </w:rPr>
      </w:pPr>
    </w:p>
    <w:p w14:paraId="16EA7906" w14:textId="77777777" w:rsidR="00EF5ECD" w:rsidRPr="00316149" w:rsidRDefault="00EF5ECD" w:rsidP="00C67DE1">
      <w:pPr>
        <w:rPr>
          <w:sz w:val="20"/>
          <w:szCs w:val="20"/>
        </w:rPr>
      </w:pPr>
    </w:p>
    <w:p w14:paraId="3C31904E" w14:textId="5BC4A5D3" w:rsidR="007D0B54" w:rsidRPr="00316149" w:rsidRDefault="00316149" w:rsidP="00316149">
      <w:pPr>
        <w:spacing w:after="80"/>
        <w:ind w:left="5670"/>
        <w:rPr>
          <w:sz w:val="20"/>
          <w:szCs w:val="20"/>
          <w:lang w:val="en-US"/>
        </w:rPr>
      </w:pPr>
      <w:r w:rsidRPr="00316149">
        <w:rPr>
          <w:sz w:val="20"/>
          <w:szCs w:val="20"/>
          <w:lang w:val="en-US"/>
        </w:rPr>
        <w:t>Field Marshal Khalifa Belqasim Haftar</w:t>
      </w:r>
      <w:r w:rsidRPr="00316149">
        <w:rPr>
          <w:sz w:val="20"/>
          <w:szCs w:val="20"/>
          <w:lang w:val="en-US"/>
        </w:rPr>
        <w:br/>
        <w:t>General Commander of the Libyan Arab Armed Forces (LAAF)</w:t>
      </w:r>
    </w:p>
    <w:p w14:paraId="5479D1DB" w14:textId="22CB39D2" w:rsidR="007D0B54" w:rsidRPr="00316149" w:rsidRDefault="00316149" w:rsidP="00C67DE1">
      <w:pPr>
        <w:ind w:left="5670"/>
        <w:rPr>
          <w:sz w:val="20"/>
          <w:szCs w:val="20"/>
          <w:lang w:val="it-CH"/>
        </w:rPr>
      </w:pPr>
      <w:r w:rsidRPr="00316149">
        <w:rPr>
          <w:sz w:val="20"/>
          <w:szCs w:val="20"/>
        </w:rPr>
        <w:t xml:space="preserve">Email: </w:t>
      </w:r>
      <w:hyperlink r:id="rId17" w:history="1">
        <w:r w:rsidRPr="00316149">
          <w:rPr>
            <w:rStyle w:val="Hyperlink"/>
            <w:sz w:val="20"/>
            <w:szCs w:val="20"/>
            <w:lang w:val="it-CH"/>
          </w:rPr>
          <w:t>pmoffice@libyangov.info</w:t>
        </w:r>
      </w:hyperlink>
      <w:r w:rsidRPr="00316149">
        <w:rPr>
          <w:sz w:val="20"/>
          <w:szCs w:val="20"/>
        </w:rPr>
        <w:t xml:space="preserve">; </w:t>
      </w:r>
      <w:hyperlink r:id="rId18" w:history="1">
        <w:r w:rsidRPr="00316149">
          <w:rPr>
            <w:rStyle w:val="Hyperlink"/>
            <w:sz w:val="20"/>
            <w:szCs w:val="20"/>
            <w:lang w:val="it-CH"/>
          </w:rPr>
          <w:t>mahmoudgaier@gmail.com</w:t>
        </w:r>
      </w:hyperlink>
    </w:p>
    <w:p w14:paraId="6074B05F" w14:textId="71F246F5" w:rsidR="007D0B54" w:rsidRPr="00316149" w:rsidRDefault="007D0B54" w:rsidP="00C67DE1">
      <w:pPr>
        <w:spacing w:before="840" w:after="840"/>
        <w:ind w:left="5670"/>
        <w:rPr>
          <w:sz w:val="20"/>
          <w:szCs w:val="20"/>
          <w:lang w:val="it-CH"/>
        </w:rPr>
      </w:pPr>
      <w:r w:rsidRPr="00316149">
        <w:rPr>
          <w:sz w:val="20"/>
          <w:szCs w:val="20"/>
        </w:rPr>
        <w:t>________________________</w:t>
      </w:r>
    </w:p>
    <w:p w14:paraId="779F2957" w14:textId="77777777" w:rsidR="007C6484" w:rsidRPr="00316149" w:rsidRDefault="007C6484" w:rsidP="00C67DE1">
      <w:pPr>
        <w:pStyle w:val="AbschnittAbstandimText"/>
        <w:spacing w:after="0"/>
        <w:rPr>
          <w:sz w:val="20"/>
          <w:szCs w:val="20"/>
          <w:lang w:val="it-CH"/>
        </w:rPr>
      </w:pPr>
    </w:p>
    <w:p w14:paraId="0103E04D" w14:textId="77777777" w:rsidR="002C72D9" w:rsidRPr="00316149" w:rsidRDefault="002C72D9" w:rsidP="002C72D9">
      <w:pPr>
        <w:pStyle w:val="AbschnittAbstandimText"/>
        <w:rPr>
          <w:sz w:val="20"/>
          <w:szCs w:val="20"/>
          <w:lang w:val="en-GB"/>
        </w:rPr>
      </w:pPr>
      <w:r w:rsidRPr="00316149">
        <w:rPr>
          <w:sz w:val="20"/>
          <w:szCs w:val="20"/>
          <w:lang w:val="en-GB"/>
        </w:rPr>
        <w:t>Dear Field Marshal Khalifa Haftar,</w:t>
      </w:r>
    </w:p>
    <w:p w14:paraId="5564EAF0" w14:textId="69BCFB4B" w:rsidR="002C72D9" w:rsidRPr="00316149" w:rsidRDefault="002C72D9" w:rsidP="002C72D9">
      <w:pPr>
        <w:pStyle w:val="AbschnittAbstandimText"/>
        <w:rPr>
          <w:sz w:val="20"/>
          <w:szCs w:val="20"/>
          <w:lang w:val="en-GB"/>
        </w:rPr>
      </w:pPr>
      <w:r w:rsidRPr="00316149">
        <w:rPr>
          <w:b/>
          <w:bCs/>
          <w:sz w:val="20"/>
          <w:szCs w:val="20"/>
          <w:lang w:val="en-GB"/>
        </w:rPr>
        <w:t>On 13 January 2024, the Internal Security Agency (ISA), a security agency allied with the Libyan Arab Armed Forces (LAAF), which you command, arrested 42-year-old activist and blogger Maryam Mansour al-Warfalli at ISA’s Sabha office in southern Libya, after she was called in for questioning</w:t>
      </w:r>
      <w:r w:rsidRPr="00316149">
        <w:rPr>
          <w:sz w:val="20"/>
          <w:szCs w:val="20"/>
          <w:lang w:val="en-GB"/>
        </w:rPr>
        <w:t xml:space="preserve">. The arrest occurred shortly after she criticized the LAAF’s supervision of the distribution of cooking gas in southern Libya on Facebook. Maryam Mansour Al-Warfalli, known as </w:t>
      </w:r>
      <w:r w:rsidR="00316149" w:rsidRPr="00316149">
        <w:rPr>
          <w:rFonts w:cs="Arial"/>
          <w:lang w:val="it-CH"/>
        </w:rPr>
        <w:t>«</w:t>
      </w:r>
      <w:r w:rsidRPr="00316149">
        <w:rPr>
          <w:sz w:val="20"/>
          <w:szCs w:val="20"/>
          <w:lang w:val="en-GB"/>
        </w:rPr>
        <w:t>Nakhla Fezzan</w:t>
      </w:r>
      <w:r w:rsidR="00316149" w:rsidRPr="00316149">
        <w:rPr>
          <w:rFonts w:cs="Arial"/>
          <w:lang w:val="it-CH"/>
        </w:rPr>
        <w:t>»</w:t>
      </w:r>
      <w:r w:rsidRPr="00316149">
        <w:rPr>
          <w:sz w:val="20"/>
          <w:szCs w:val="20"/>
          <w:lang w:val="en-GB"/>
        </w:rPr>
        <w:t>, has been a vocal critic of the authorities’ corruption and mismanagement in southern Libya for years.</w:t>
      </w:r>
    </w:p>
    <w:p w14:paraId="61FC4500" w14:textId="7CFB30F2" w:rsidR="002C72D9" w:rsidRPr="00316149" w:rsidRDefault="002C72D9" w:rsidP="002C72D9">
      <w:pPr>
        <w:pStyle w:val="AbschnittAbstandimText"/>
        <w:rPr>
          <w:sz w:val="20"/>
          <w:szCs w:val="20"/>
          <w:lang w:val="en-GB"/>
        </w:rPr>
      </w:pPr>
      <w:r w:rsidRPr="00316149">
        <w:rPr>
          <w:sz w:val="20"/>
          <w:szCs w:val="20"/>
          <w:lang w:val="en-GB"/>
        </w:rPr>
        <w:t>The ISA arrested Maryam Mansour Al-Warfalli without a warrant issued by a competent judicial authority and has been detaining her in the ISA headquarters in Benghazi for almost eight months without charge.</w:t>
      </w:r>
    </w:p>
    <w:p w14:paraId="05245153" w14:textId="66643DBC" w:rsidR="002C72D9" w:rsidRPr="00316149" w:rsidRDefault="002C72D9" w:rsidP="002C72D9">
      <w:pPr>
        <w:pStyle w:val="AbschnittAbstandimText"/>
        <w:rPr>
          <w:sz w:val="20"/>
          <w:szCs w:val="20"/>
          <w:lang w:val="en-GB"/>
        </w:rPr>
      </w:pPr>
      <w:r w:rsidRPr="00316149">
        <w:rPr>
          <w:sz w:val="20"/>
          <w:szCs w:val="20"/>
          <w:lang w:val="en-GB"/>
        </w:rPr>
        <w:t>On 2 May 2024, the prison authorities referred her to a psychiatrist, who requested that she be admitted to Benghazi Hospital. After five days at the hospital, the ISA returned her to detention at their headquarters in Benghazi without medical approval from the doctor. Throughout the duration of her detention, she has not been allowed any prison visits, putting a severe strain on her mental health. Her family has obtained information about her via phone calls two times, before and after the Adha Holiday. Her mother is currently in critical condition after a car accident two days after her daughter’s detention.</w:t>
      </w:r>
    </w:p>
    <w:p w14:paraId="79476572" w14:textId="4B91B7B6" w:rsidR="002C72D9" w:rsidRPr="00316149" w:rsidRDefault="002C72D9" w:rsidP="002C72D9">
      <w:pPr>
        <w:pStyle w:val="AbschnittAbstandimText"/>
        <w:rPr>
          <w:b/>
          <w:bCs/>
          <w:sz w:val="20"/>
          <w:szCs w:val="20"/>
          <w:lang w:val="en-GB"/>
        </w:rPr>
      </w:pPr>
      <w:r w:rsidRPr="00316149">
        <w:rPr>
          <w:b/>
          <w:bCs/>
          <w:sz w:val="20"/>
          <w:szCs w:val="20"/>
          <w:lang w:val="en-GB"/>
        </w:rPr>
        <w:t>I urge LAAF to immediately ensure the release of Maryam Mansour al-Warfalli. In the meantime, the prison authorities must allow Maryam Mansour Al-Warfalli to contact her family and ensure that she has access to a lawyer and to adequate medical care. The LAAF and other armed groups under its command must end their repressive campaign against their critics and opponents, including politicians, activists, poets and bloggers, and release all those arbitrarily detained.</w:t>
      </w:r>
    </w:p>
    <w:p w14:paraId="430BCC03" w14:textId="77777777" w:rsidR="002C72D9" w:rsidRPr="00316149" w:rsidRDefault="002C72D9" w:rsidP="002C72D9">
      <w:pPr>
        <w:pStyle w:val="AbschnittAbstandimText"/>
        <w:rPr>
          <w:sz w:val="20"/>
          <w:szCs w:val="20"/>
          <w:lang w:val="en-GB"/>
        </w:rPr>
      </w:pPr>
    </w:p>
    <w:p w14:paraId="369E63D6" w14:textId="77777777" w:rsidR="002C72D9" w:rsidRPr="00316149" w:rsidRDefault="002C72D9" w:rsidP="002C72D9">
      <w:pPr>
        <w:pStyle w:val="AbschnittAbstandimText"/>
        <w:rPr>
          <w:sz w:val="20"/>
          <w:szCs w:val="20"/>
          <w:lang w:val="en-GB"/>
        </w:rPr>
      </w:pPr>
      <w:r w:rsidRPr="00316149">
        <w:rPr>
          <w:sz w:val="20"/>
          <w:szCs w:val="20"/>
          <w:lang w:val="en-GB"/>
        </w:rPr>
        <w:t>Yours sincerely,</w:t>
      </w:r>
    </w:p>
    <w:p w14:paraId="25434BD6" w14:textId="77777777" w:rsidR="007D0B54" w:rsidRPr="00316149" w:rsidRDefault="007D0B54" w:rsidP="00C67DE1">
      <w:pPr>
        <w:spacing w:before="360"/>
        <w:rPr>
          <w:sz w:val="20"/>
          <w:szCs w:val="20"/>
        </w:rPr>
      </w:pPr>
      <w:r w:rsidRPr="00316149">
        <w:rPr>
          <w:sz w:val="20"/>
          <w:szCs w:val="20"/>
        </w:rPr>
        <w:t>________________________</w:t>
      </w:r>
    </w:p>
    <w:p w14:paraId="21C1268A" w14:textId="77777777" w:rsidR="00881147" w:rsidRPr="0014306C" w:rsidRDefault="00097F8C" w:rsidP="00C67DE1">
      <w:pPr>
        <w:rPr>
          <w:sz w:val="20"/>
          <w:szCs w:val="20"/>
          <w:lang w:val="fr-FR"/>
        </w:rPr>
      </w:pPr>
      <w:r w:rsidRPr="00316149">
        <w:rPr>
          <w:noProof/>
          <w:sz w:val="20"/>
          <w:szCs w:val="20"/>
          <w:lang w:val="fr-FR"/>
        </w:rPr>
        <mc:AlternateContent>
          <mc:Choice Requires="wps">
            <w:drawing>
              <wp:anchor distT="0" distB="0" distL="114300" distR="114300" simplePos="0" relativeHeight="251658240" behindDoc="0" locked="1" layoutInCell="0" allowOverlap="0" wp14:anchorId="4AED8D90" wp14:editId="165C976B">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A58EF" w14:textId="32237576" w:rsidR="00097F8C" w:rsidRPr="002222A4" w:rsidRDefault="00F71E28" w:rsidP="00FA0F34">
                            <w:pPr>
                              <w:spacing w:after="40"/>
                              <w:ind w:left="57"/>
                              <w:rPr>
                                <w:b/>
                              </w:rPr>
                            </w:pPr>
                            <w:r w:rsidRPr="002C72D9">
                              <w:rPr>
                                <w:b/>
                              </w:rPr>
                              <w:t>Copie</w:t>
                            </w:r>
                          </w:p>
                          <w:p w14:paraId="699276AE" w14:textId="3B466D4C" w:rsidR="00CF68A0" w:rsidRDefault="002C72D9" w:rsidP="00CF68A0">
                            <w:pPr>
                              <w:ind w:left="57"/>
                              <w:rPr>
                                <w:rFonts w:cs="Arial"/>
                              </w:rPr>
                            </w:pPr>
                            <w:r w:rsidRPr="002C72D9">
                              <w:rPr>
                                <w:rFonts w:cs="Arial"/>
                              </w:rPr>
                              <w:t>Botschaft von Libyen</w:t>
                            </w:r>
                            <w:r>
                              <w:rPr>
                                <w:rFonts w:cs="Arial"/>
                              </w:rPr>
                              <w:t xml:space="preserve">, </w:t>
                            </w:r>
                            <w:r w:rsidRPr="002C72D9">
                              <w:rPr>
                                <w:rFonts w:cs="Arial"/>
                              </w:rPr>
                              <w:t>Tavelweg 2</w:t>
                            </w:r>
                            <w:r>
                              <w:rPr>
                                <w:rFonts w:cs="Arial"/>
                              </w:rPr>
                              <w:t xml:space="preserve">, </w:t>
                            </w:r>
                            <w:r w:rsidRPr="002C72D9">
                              <w:rPr>
                                <w:rFonts w:cs="Arial"/>
                              </w:rPr>
                              <w:t>Postfach 633</w:t>
                            </w:r>
                            <w:r>
                              <w:rPr>
                                <w:rFonts w:cs="Arial"/>
                              </w:rPr>
                              <w:t xml:space="preserve">, </w:t>
                            </w:r>
                            <w:r w:rsidRPr="002C72D9">
                              <w:rPr>
                                <w:rFonts w:cs="Arial"/>
                              </w:rPr>
                              <w:t>3000 Bern 31</w:t>
                            </w:r>
                          </w:p>
                          <w:p w14:paraId="64497348" w14:textId="04DACFB5" w:rsidR="002C72D9" w:rsidRPr="00316149" w:rsidRDefault="002C72D9" w:rsidP="00CF68A0">
                            <w:pPr>
                              <w:ind w:left="57"/>
                              <w:rPr>
                                <w:sz w:val="16"/>
                                <w:szCs w:val="16"/>
                                <w:lang w:val="en-US"/>
                              </w:rPr>
                            </w:pPr>
                            <w:r w:rsidRPr="00316149">
                              <w:rPr>
                                <w:rFonts w:cs="Arial"/>
                                <w:lang w:val="en-US"/>
                              </w:rPr>
                              <w:t xml:space="preserve">E-Mail: </w:t>
                            </w:r>
                            <w:r w:rsidR="00316149" w:rsidRPr="00316149">
                              <w:rPr>
                                <w:rFonts w:cs="Arial"/>
                                <w:lang w:val="en-US"/>
                              </w:rPr>
                              <w:t>libya_emb_ch@foreign.gov.ly ; libyaemb_be</w:t>
                            </w:r>
                            <w:r w:rsidR="00316149">
                              <w:rPr>
                                <w:rFonts w:cs="Arial"/>
                                <w:lang w:val="en-US"/>
                              </w:rPr>
                              <w:t>rn@yahoo.com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D8D90"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EDA58EF" w14:textId="32237576" w:rsidR="00097F8C" w:rsidRPr="002222A4" w:rsidRDefault="00F71E28" w:rsidP="00FA0F34">
                      <w:pPr>
                        <w:spacing w:after="40"/>
                        <w:ind w:left="57"/>
                        <w:rPr>
                          <w:b/>
                        </w:rPr>
                      </w:pPr>
                      <w:proofErr w:type="spellStart"/>
                      <w:r w:rsidRPr="002C72D9">
                        <w:rPr>
                          <w:b/>
                        </w:rPr>
                        <w:t>Copie</w:t>
                      </w:r>
                      <w:proofErr w:type="spellEnd"/>
                    </w:p>
                    <w:p w14:paraId="699276AE" w14:textId="3B466D4C" w:rsidR="00CF68A0" w:rsidRDefault="002C72D9" w:rsidP="00CF68A0">
                      <w:pPr>
                        <w:ind w:left="57"/>
                        <w:rPr>
                          <w:rFonts w:cs="Arial"/>
                        </w:rPr>
                      </w:pPr>
                      <w:r w:rsidRPr="002C72D9">
                        <w:rPr>
                          <w:rFonts w:cs="Arial"/>
                        </w:rPr>
                        <w:t>Botschaft von Libyen</w:t>
                      </w:r>
                      <w:r>
                        <w:rPr>
                          <w:rFonts w:cs="Arial"/>
                        </w:rPr>
                        <w:t xml:space="preserve">, </w:t>
                      </w:r>
                      <w:proofErr w:type="spellStart"/>
                      <w:r w:rsidRPr="002C72D9">
                        <w:rPr>
                          <w:rFonts w:cs="Arial"/>
                        </w:rPr>
                        <w:t>Tavelweg</w:t>
                      </w:r>
                      <w:proofErr w:type="spellEnd"/>
                      <w:r w:rsidRPr="002C72D9">
                        <w:rPr>
                          <w:rFonts w:cs="Arial"/>
                        </w:rPr>
                        <w:t xml:space="preserve"> 2</w:t>
                      </w:r>
                      <w:r>
                        <w:rPr>
                          <w:rFonts w:cs="Arial"/>
                        </w:rPr>
                        <w:t xml:space="preserve">, </w:t>
                      </w:r>
                      <w:r w:rsidRPr="002C72D9">
                        <w:rPr>
                          <w:rFonts w:cs="Arial"/>
                        </w:rPr>
                        <w:t>Postfach 633</w:t>
                      </w:r>
                      <w:r>
                        <w:rPr>
                          <w:rFonts w:cs="Arial"/>
                        </w:rPr>
                        <w:t xml:space="preserve">, </w:t>
                      </w:r>
                      <w:r w:rsidRPr="002C72D9">
                        <w:rPr>
                          <w:rFonts w:cs="Arial"/>
                        </w:rPr>
                        <w:t>3000 Bern 31</w:t>
                      </w:r>
                    </w:p>
                    <w:p w14:paraId="64497348" w14:textId="04DACFB5" w:rsidR="002C72D9" w:rsidRPr="00316149" w:rsidRDefault="002C72D9" w:rsidP="00CF68A0">
                      <w:pPr>
                        <w:ind w:left="57"/>
                        <w:rPr>
                          <w:sz w:val="16"/>
                          <w:szCs w:val="16"/>
                          <w:lang w:val="en-US"/>
                        </w:rPr>
                      </w:pPr>
                      <w:r w:rsidRPr="00316149">
                        <w:rPr>
                          <w:rFonts w:cs="Arial"/>
                          <w:lang w:val="en-US"/>
                        </w:rPr>
                        <w:t xml:space="preserve">E-Mail: </w:t>
                      </w:r>
                      <w:proofErr w:type="gramStart"/>
                      <w:r w:rsidR="00316149" w:rsidRPr="00316149">
                        <w:rPr>
                          <w:rFonts w:cs="Arial"/>
                          <w:lang w:val="en-US"/>
                        </w:rPr>
                        <w:t>libya_emb_ch@foreign.gov.ly ;</w:t>
                      </w:r>
                      <w:proofErr w:type="gramEnd"/>
                      <w:r w:rsidR="00316149" w:rsidRPr="00316149">
                        <w:rPr>
                          <w:rFonts w:cs="Arial"/>
                          <w:lang w:val="en-US"/>
                        </w:rPr>
                        <w:t xml:space="preserve"> libyaemb_be</w:t>
                      </w:r>
                      <w:r w:rsidR="00316149">
                        <w:rPr>
                          <w:rFonts w:cs="Arial"/>
                          <w:lang w:val="en-US"/>
                        </w:rPr>
                        <w:t>rn@yahoo.com</w:t>
                      </w:r>
                    </w:p>
                  </w:txbxContent>
                </v:textbox>
                <w10:wrap type="topAndBottom" anchorx="page" anchory="page"/>
                <w10:anchorlock/>
              </v:shape>
            </w:pict>
          </mc:Fallback>
        </mc:AlternateContent>
      </w:r>
    </w:p>
    <w:sectPr w:rsidR="00881147" w:rsidRPr="0014306C" w:rsidSect="00097F8C">
      <w:footerReference w:type="first" r:id="rId19"/>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3F0E7" w14:textId="77777777" w:rsidR="004F1B61" w:rsidRPr="008702FA" w:rsidRDefault="004F1B61" w:rsidP="00553907">
      <w:r w:rsidRPr="008702FA">
        <w:separator/>
      </w:r>
    </w:p>
  </w:endnote>
  <w:endnote w:type="continuationSeparator" w:id="0">
    <w:p w14:paraId="3EB5AC1E" w14:textId="77777777" w:rsidR="004F1B61" w:rsidRPr="008702FA" w:rsidRDefault="004F1B61"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68877"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7E8E2228"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02BF9"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1D196F9" wp14:editId="60998261">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D9ED6"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C2BBEB8" wp14:editId="354096E0">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A3E72"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9E8D6EF" wp14:editId="448A5435">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7C92F"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8BF46" w14:textId="77777777" w:rsidR="004F1B61" w:rsidRPr="008702FA" w:rsidRDefault="004F1B61" w:rsidP="00553907">
      <w:r w:rsidRPr="008702FA">
        <w:separator/>
      </w:r>
    </w:p>
  </w:footnote>
  <w:footnote w:type="continuationSeparator" w:id="0">
    <w:p w14:paraId="105D9A71" w14:textId="77777777" w:rsidR="004F1B61" w:rsidRPr="008702FA" w:rsidRDefault="004F1B61"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2D9"/>
    <w:rsid w:val="0003368C"/>
    <w:rsid w:val="00040CB3"/>
    <w:rsid w:val="0004184B"/>
    <w:rsid w:val="000539E4"/>
    <w:rsid w:val="00063A0F"/>
    <w:rsid w:val="00063E0D"/>
    <w:rsid w:val="0006618D"/>
    <w:rsid w:val="00072434"/>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32F98"/>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C72D9"/>
    <w:rsid w:val="002D37D6"/>
    <w:rsid w:val="002D382D"/>
    <w:rsid w:val="002D7070"/>
    <w:rsid w:val="002E53AD"/>
    <w:rsid w:val="002E6431"/>
    <w:rsid w:val="0030351B"/>
    <w:rsid w:val="003053CD"/>
    <w:rsid w:val="00307491"/>
    <w:rsid w:val="00312368"/>
    <w:rsid w:val="00316149"/>
    <w:rsid w:val="0032219D"/>
    <w:rsid w:val="00330C3E"/>
    <w:rsid w:val="0033126D"/>
    <w:rsid w:val="00344EA9"/>
    <w:rsid w:val="003452FC"/>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31BDD"/>
    <w:rsid w:val="00446E7B"/>
    <w:rsid w:val="00457CAB"/>
    <w:rsid w:val="00467AEE"/>
    <w:rsid w:val="004777BB"/>
    <w:rsid w:val="00492ED1"/>
    <w:rsid w:val="00495EA2"/>
    <w:rsid w:val="004B1665"/>
    <w:rsid w:val="004B2C97"/>
    <w:rsid w:val="004B31F9"/>
    <w:rsid w:val="004B7173"/>
    <w:rsid w:val="004D5E6C"/>
    <w:rsid w:val="004F1B61"/>
    <w:rsid w:val="004F3441"/>
    <w:rsid w:val="00501D9D"/>
    <w:rsid w:val="0050504D"/>
    <w:rsid w:val="005063E1"/>
    <w:rsid w:val="00506E6C"/>
    <w:rsid w:val="005213A8"/>
    <w:rsid w:val="00524BF6"/>
    <w:rsid w:val="0052649A"/>
    <w:rsid w:val="005271F1"/>
    <w:rsid w:val="00530543"/>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67BE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EFABE3"/>
  <w15:docId w15:val="{F0A4217D-5475-43EA-A017-C455CF82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office@libyangov.info" TargetMode="External"/><Relationship Id="rId13" Type="http://schemas.openxmlformats.org/officeDocument/2006/relationships/hyperlink" Target="mailto:libya_emb_brn@foreign.gov.ly" TargetMode="External"/><Relationship Id="rId18" Type="http://schemas.openxmlformats.org/officeDocument/2006/relationships/hyperlink" Target="mailto:mahmoudgaier@gmail.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acebook.com/LibyanGovernment" TargetMode="External"/><Relationship Id="rId17" Type="http://schemas.openxmlformats.org/officeDocument/2006/relationships/hyperlink" Target="mailto:pmoffice@libyangov.info"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MidiaGovLibyan" TargetMode="External"/><Relationship Id="rId5" Type="http://schemas.openxmlformats.org/officeDocument/2006/relationships/webSettings" Target="webSettings.xml"/><Relationship Id="rId15" Type="http://schemas.openxmlformats.org/officeDocument/2006/relationships/hyperlink" Target="https://www.amnesty.ch" TargetMode="External"/><Relationship Id="rId10" Type="http://schemas.openxmlformats.org/officeDocument/2006/relationships/hyperlink" Target="https://www.facebook.com/LNAspo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facebook.com/General.official.leadership" TargetMode="External"/><Relationship Id="rId14" Type="http://schemas.openxmlformats.org/officeDocument/2006/relationships/hyperlink" Target="mailto:libyanemb_bern@yaho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949</Words>
  <Characters>5923</Characters>
  <Application>Microsoft Office Word</Application>
  <DocSecurity>0</DocSecurity>
  <Lines>49</Lines>
  <Paragraphs>13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2024-09-04T06:47:00Z</dcterms:created>
  <dcterms:modified xsi:type="dcterms:W3CDTF">2024-09-06T07:43:00Z</dcterms:modified>
</cp:coreProperties>
</file>