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8C21B" w14:textId="77777777" w:rsidR="007D0B54" w:rsidRPr="00AF6329" w:rsidRDefault="007D0B54" w:rsidP="00C67DE1">
      <w:pPr>
        <w:spacing w:line="360" w:lineRule="auto"/>
        <w:rPr>
          <w:sz w:val="20"/>
          <w:szCs w:val="20"/>
        </w:rPr>
      </w:pPr>
      <w:r w:rsidRPr="00AF6329">
        <w:rPr>
          <w:sz w:val="20"/>
          <w:szCs w:val="20"/>
        </w:rPr>
        <w:t>________________________</w:t>
      </w:r>
    </w:p>
    <w:p w14:paraId="2FAB712F" w14:textId="77777777" w:rsidR="007D0B54" w:rsidRPr="00AF6329" w:rsidRDefault="007D0B54" w:rsidP="00C67DE1">
      <w:pPr>
        <w:spacing w:line="360" w:lineRule="auto"/>
        <w:rPr>
          <w:sz w:val="20"/>
          <w:szCs w:val="20"/>
        </w:rPr>
      </w:pPr>
      <w:r w:rsidRPr="00AF6329">
        <w:rPr>
          <w:sz w:val="20"/>
          <w:szCs w:val="20"/>
        </w:rPr>
        <w:t>________________________</w:t>
      </w:r>
    </w:p>
    <w:p w14:paraId="5F21D6B6" w14:textId="77777777" w:rsidR="007D0B54" w:rsidRPr="00AF6329" w:rsidRDefault="007D0B54" w:rsidP="00C67DE1">
      <w:pPr>
        <w:spacing w:line="360" w:lineRule="auto"/>
        <w:rPr>
          <w:sz w:val="20"/>
          <w:szCs w:val="20"/>
        </w:rPr>
      </w:pPr>
      <w:r w:rsidRPr="00AF6329">
        <w:rPr>
          <w:sz w:val="20"/>
          <w:szCs w:val="20"/>
        </w:rPr>
        <w:t>________________________</w:t>
      </w:r>
    </w:p>
    <w:p w14:paraId="3036FEA0" w14:textId="77777777" w:rsidR="007D0B54" w:rsidRPr="00AF6329" w:rsidRDefault="007D0B54" w:rsidP="00C67DE1">
      <w:pPr>
        <w:spacing w:line="360" w:lineRule="auto"/>
        <w:rPr>
          <w:sz w:val="20"/>
          <w:szCs w:val="20"/>
        </w:rPr>
      </w:pPr>
      <w:r w:rsidRPr="00AF6329">
        <w:rPr>
          <w:sz w:val="20"/>
          <w:szCs w:val="20"/>
        </w:rPr>
        <w:t>________________________</w:t>
      </w:r>
    </w:p>
    <w:p w14:paraId="48D3194A" w14:textId="77777777" w:rsidR="007D0B54" w:rsidRPr="00AF6329" w:rsidRDefault="007D0B54" w:rsidP="00C67DE1">
      <w:pPr>
        <w:rPr>
          <w:sz w:val="20"/>
          <w:szCs w:val="20"/>
        </w:rPr>
      </w:pPr>
    </w:p>
    <w:p w14:paraId="657E0B90" w14:textId="77777777" w:rsidR="00EF5ECD" w:rsidRPr="00AF6329" w:rsidRDefault="00EF5ECD" w:rsidP="00C67DE1">
      <w:pPr>
        <w:rPr>
          <w:sz w:val="20"/>
          <w:szCs w:val="20"/>
        </w:rPr>
      </w:pPr>
    </w:p>
    <w:p w14:paraId="2F8E91CB" w14:textId="035CF5CF" w:rsidR="007D0B54" w:rsidRPr="00AF6329" w:rsidRDefault="000B2C7E" w:rsidP="00C67DE1">
      <w:pPr>
        <w:ind w:left="5670"/>
        <w:rPr>
          <w:sz w:val="20"/>
          <w:szCs w:val="20"/>
          <w:lang w:val="it-CH"/>
        </w:rPr>
      </w:pPr>
      <w:r w:rsidRPr="00AF6329">
        <w:rPr>
          <w:sz w:val="20"/>
          <w:szCs w:val="20"/>
          <w:lang w:val="en-US"/>
        </w:rPr>
        <w:t>Mr Mahamadou Kassogué</w:t>
      </w:r>
      <w:r w:rsidRPr="00AF6329">
        <w:rPr>
          <w:sz w:val="20"/>
          <w:szCs w:val="20"/>
          <w:lang w:val="en-US"/>
        </w:rPr>
        <w:br/>
        <w:t>Minister of Justice and Human rights</w:t>
      </w:r>
      <w:r w:rsidRPr="00AF6329">
        <w:rPr>
          <w:sz w:val="20"/>
          <w:szCs w:val="20"/>
          <w:lang w:val="en-US"/>
        </w:rPr>
        <w:br/>
        <w:t>Cite administrative – batiment 12</w:t>
      </w:r>
      <w:r w:rsidRPr="00AF6329">
        <w:rPr>
          <w:sz w:val="20"/>
          <w:szCs w:val="20"/>
          <w:lang w:val="en-US"/>
        </w:rPr>
        <w:br/>
        <w:t>BP 97 Bamako</w:t>
      </w:r>
      <w:r w:rsidRPr="00AF6329">
        <w:rPr>
          <w:sz w:val="20"/>
          <w:szCs w:val="20"/>
          <w:lang w:val="en-US"/>
        </w:rPr>
        <w:br/>
        <w:t>Mali</w:t>
      </w:r>
    </w:p>
    <w:p w14:paraId="2AD75008" w14:textId="2DC4FD5D" w:rsidR="007D0B54" w:rsidRPr="00AF6329" w:rsidRDefault="007D0B54" w:rsidP="00C67DE1">
      <w:pPr>
        <w:spacing w:before="840" w:after="840"/>
        <w:ind w:left="5670"/>
        <w:rPr>
          <w:sz w:val="20"/>
          <w:szCs w:val="20"/>
          <w:lang w:val="it-CH"/>
        </w:rPr>
      </w:pPr>
      <w:r w:rsidRPr="00AF6329">
        <w:rPr>
          <w:sz w:val="20"/>
          <w:szCs w:val="20"/>
        </w:rPr>
        <w:t>________________________</w:t>
      </w:r>
    </w:p>
    <w:p w14:paraId="21260884" w14:textId="77777777" w:rsidR="007C6484" w:rsidRPr="00AF6329" w:rsidRDefault="007C6484" w:rsidP="00C67DE1">
      <w:pPr>
        <w:pStyle w:val="AbschnittAbstandimText"/>
        <w:spacing w:after="0"/>
        <w:rPr>
          <w:sz w:val="20"/>
          <w:szCs w:val="20"/>
          <w:lang w:val="it-CH"/>
        </w:rPr>
      </w:pPr>
    </w:p>
    <w:p w14:paraId="19EEA37E" w14:textId="77777777" w:rsidR="000B2C7E" w:rsidRPr="00AF6329" w:rsidRDefault="000B2C7E" w:rsidP="000B2C7E">
      <w:pPr>
        <w:pStyle w:val="AbschnittAbstandimText"/>
        <w:rPr>
          <w:sz w:val="20"/>
          <w:szCs w:val="20"/>
          <w:lang w:val="en-GB"/>
        </w:rPr>
      </w:pPr>
      <w:r w:rsidRPr="00AF6329">
        <w:rPr>
          <w:sz w:val="20"/>
          <w:szCs w:val="20"/>
          <w:lang w:val="en-GB"/>
        </w:rPr>
        <w:t>Dear Minister,</w:t>
      </w:r>
    </w:p>
    <w:p w14:paraId="4EB89588" w14:textId="03792F5C" w:rsidR="000B2C7E" w:rsidRPr="00AF6329" w:rsidRDefault="000B2C7E" w:rsidP="000B2C7E">
      <w:pPr>
        <w:pStyle w:val="AbschnittAbstandimText"/>
        <w:rPr>
          <w:b/>
          <w:bCs/>
          <w:sz w:val="20"/>
          <w:szCs w:val="20"/>
          <w:lang w:val="en-GB"/>
        </w:rPr>
      </w:pPr>
      <w:r w:rsidRPr="00AF6329">
        <w:rPr>
          <w:b/>
          <w:bCs/>
          <w:sz w:val="20"/>
          <w:szCs w:val="20"/>
          <w:lang w:val="en-GB"/>
        </w:rPr>
        <w:t>I am deeply concerned with the continued arbitrary detention of Étienne Sissoko when he should never have spent a single day in prison.</w:t>
      </w:r>
    </w:p>
    <w:p w14:paraId="260960DA" w14:textId="5CCEEC0B" w:rsidR="000B2C7E" w:rsidRPr="00AF6329" w:rsidRDefault="000B2C7E" w:rsidP="000B2C7E">
      <w:pPr>
        <w:pStyle w:val="AbschnittAbstandimText"/>
        <w:rPr>
          <w:sz w:val="20"/>
          <w:szCs w:val="20"/>
          <w:lang w:val="en-GB"/>
        </w:rPr>
      </w:pPr>
      <w:r w:rsidRPr="00AF6329">
        <w:rPr>
          <w:sz w:val="20"/>
          <w:szCs w:val="20"/>
          <w:lang w:val="en-GB"/>
        </w:rPr>
        <w:t>On 14 October, the Bamako Court of Appeal ordered the provisional release of author, activist and professor, Étienne Sissoko pending his appeal – set for 11 November 2024, but the Prosecutor appealed the decision on the same day, keeping him in detention. Étienne Sissoko therefore remains held in Kéniéroba Prison, 75 km from Bamako, Mali’s capital, far away from his family and lawyers</w:t>
      </w:r>
    </w:p>
    <w:p w14:paraId="23477653" w14:textId="0B4943C8" w:rsidR="000B2C7E" w:rsidRPr="00AF6329" w:rsidRDefault="000B2C7E" w:rsidP="000B2C7E">
      <w:pPr>
        <w:pStyle w:val="AbschnittAbstandimText"/>
        <w:rPr>
          <w:sz w:val="20"/>
          <w:szCs w:val="20"/>
          <w:lang w:val="en-GB"/>
        </w:rPr>
      </w:pPr>
      <w:r w:rsidRPr="00AF6329">
        <w:rPr>
          <w:sz w:val="20"/>
          <w:szCs w:val="20"/>
          <w:lang w:val="en-GB"/>
        </w:rPr>
        <w:t>On 20 May 2024, Professor Étienne Sissoko was sentenced to two years in prison, with one year suspended</w:t>
      </w:r>
      <w:r w:rsidR="00AF6329" w:rsidRPr="00AF6329">
        <w:rPr>
          <w:sz w:val="20"/>
          <w:szCs w:val="20"/>
          <w:lang w:val="en-GB"/>
        </w:rPr>
        <w:t>.</w:t>
      </w:r>
      <w:r w:rsidRPr="00AF6329">
        <w:rPr>
          <w:sz w:val="20"/>
          <w:szCs w:val="20"/>
          <w:lang w:val="en-GB"/>
        </w:rPr>
        <w:t xml:space="preserve"> He was convicted of </w:t>
      </w:r>
      <w:r w:rsidR="00AF6329" w:rsidRPr="00AF6329">
        <w:rPr>
          <w:rFonts w:cs="Arial"/>
          <w:sz w:val="20"/>
          <w:szCs w:val="20"/>
          <w:lang w:val="it-CH"/>
        </w:rPr>
        <w:t>«</w:t>
      </w:r>
      <w:r w:rsidRPr="00AF6329">
        <w:rPr>
          <w:sz w:val="20"/>
          <w:szCs w:val="20"/>
          <w:lang w:val="en-GB"/>
        </w:rPr>
        <w:t>harming the reputation of the state</w:t>
      </w:r>
      <w:r w:rsidR="00AF6329" w:rsidRPr="00AF6329">
        <w:rPr>
          <w:rFonts w:cs="Arial"/>
          <w:sz w:val="20"/>
          <w:szCs w:val="20"/>
          <w:lang w:val="it-CH"/>
        </w:rPr>
        <w:t>»</w:t>
      </w:r>
      <w:r w:rsidRPr="00AF6329">
        <w:rPr>
          <w:sz w:val="20"/>
          <w:szCs w:val="20"/>
          <w:lang w:val="en-GB"/>
        </w:rPr>
        <w:t xml:space="preserve">, </w:t>
      </w:r>
      <w:r w:rsidR="00AF6329" w:rsidRPr="00AF6329">
        <w:rPr>
          <w:rFonts w:cs="Arial"/>
          <w:sz w:val="20"/>
          <w:szCs w:val="20"/>
          <w:lang w:val="it-CH"/>
        </w:rPr>
        <w:t>«</w:t>
      </w:r>
      <w:r w:rsidRPr="00AF6329">
        <w:rPr>
          <w:sz w:val="20"/>
          <w:szCs w:val="20"/>
          <w:lang w:val="en-GB"/>
        </w:rPr>
        <w:t>defamation</w:t>
      </w:r>
      <w:r w:rsidR="00AF6329" w:rsidRPr="00AF6329">
        <w:rPr>
          <w:rFonts w:cs="Arial"/>
          <w:sz w:val="20"/>
          <w:szCs w:val="20"/>
          <w:lang w:val="it-CH"/>
        </w:rPr>
        <w:t>»</w:t>
      </w:r>
      <w:r w:rsidRPr="00AF6329">
        <w:rPr>
          <w:sz w:val="20"/>
          <w:szCs w:val="20"/>
          <w:lang w:val="en-GB"/>
        </w:rPr>
        <w:t xml:space="preserve"> and </w:t>
      </w:r>
      <w:r w:rsidR="00AF6329" w:rsidRPr="00AF6329">
        <w:rPr>
          <w:rFonts w:cs="Arial"/>
          <w:sz w:val="20"/>
          <w:szCs w:val="20"/>
          <w:lang w:val="it-CH"/>
        </w:rPr>
        <w:t>«</w:t>
      </w:r>
      <w:r w:rsidRPr="00AF6329">
        <w:rPr>
          <w:sz w:val="20"/>
          <w:szCs w:val="20"/>
          <w:lang w:val="en-GB"/>
        </w:rPr>
        <w:t>dissemination of false news disturbing the public peace</w:t>
      </w:r>
      <w:r w:rsidR="00AF6329" w:rsidRPr="00AF6329">
        <w:rPr>
          <w:rFonts w:cs="Arial"/>
          <w:sz w:val="20"/>
          <w:szCs w:val="20"/>
          <w:lang w:val="it-CH"/>
        </w:rPr>
        <w:t>»</w:t>
      </w:r>
      <w:r w:rsidRPr="00AF6329">
        <w:rPr>
          <w:sz w:val="20"/>
          <w:szCs w:val="20"/>
          <w:lang w:val="en-GB"/>
        </w:rPr>
        <w:t xml:space="preserve"> because of his book, </w:t>
      </w:r>
      <w:r w:rsidR="00AF6329" w:rsidRPr="00AF6329">
        <w:rPr>
          <w:rFonts w:cs="Arial"/>
          <w:sz w:val="20"/>
          <w:szCs w:val="20"/>
          <w:lang w:val="it-CH"/>
        </w:rPr>
        <w:t>«</w:t>
      </w:r>
      <w:r w:rsidRPr="00AF6329">
        <w:rPr>
          <w:sz w:val="20"/>
          <w:szCs w:val="20"/>
          <w:lang w:val="en-GB"/>
        </w:rPr>
        <w:t>Propaganda, Agitation and Harassment – government communication during the transition in Mali</w:t>
      </w:r>
      <w:r w:rsidR="00AF6329" w:rsidRPr="00AF6329">
        <w:rPr>
          <w:rFonts w:cs="Arial"/>
          <w:sz w:val="20"/>
          <w:szCs w:val="20"/>
          <w:lang w:val="it-CH"/>
        </w:rPr>
        <w:t>»</w:t>
      </w:r>
      <w:r w:rsidRPr="00AF6329">
        <w:rPr>
          <w:sz w:val="20"/>
          <w:szCs w:val="20"/>
          <w:lang w:val="en-GB"/>
        </w:rPr>
        <w:t>, published in December 2023.</w:t>
      </w:r>
    </w:p>
    <w:p w14:paraId="32E2536A" w14:textId="50E98547" w:rsidR="000B2C7E" w:rsidRPr="00AF6329" w:rsidRDefault="000B2C7E" w:rsidP="000B2C7E">
      <w:pPr>
        <w:pStyle w:val="AbschnittAbstandimText"/>
        <w:rPr>
          <w:sz w:val="20"/>
          <w:szCs w:val="20"/>
          <w:lang w:val="en-GB"/>
        </w:rPr>
      </w:pPr>
      <w:r w:rsidRPr="00AF6329">
        <w:rPr>
          <w:sz w:val="20"/>
          <w:szCs w:val="20"/>
          <w:lang w:val="en-GB"/>
        </w:rPr>
        <w:t>Étienne Sissoko’s detention stems solely from the peaceful exercise of his right to freedom of expression. Arrest or detention as punishment for the peaceful exercise of human rights, including the right to freedom of expression, is arbitrary and violates the African Charter on Human and Peoples’ Rights, and the International Covenant on Civil and Political Rights, to which Mali is a state party.</w:t>
      </w:r>
    </w:p>
    <w:p w14:paraId="2CBDC96D" w14:textId="29AAE1BE" w:rsidR="000B2C7E" w:rsidRPr="00AF6329" w:rsidRDefault="000B2C7E" w:rsidP="000B2C7E">
      <w:pPr>
        <w:pStyle w:val="AbschnittAbstandimText"/>
        <w:rPr>
          <w:b/>
          <w:bCs/>
          <w:sz w:val="20"/>
          <w:szCs w:val="20"/>
          <w:lang w:val="en-GB"/>
        </w:rPr>
      </w:pPr>
      <w:r w:rsidRPr="00AF6329">
        <w:rPr>
          <w:b/>
          <w:bCs/>
          <w:sz w:val="20"/>
          <w:szCs w:val="20"/>
          <w:lang w:val="en-GB"/>
        </w:rPr>
        <w:t>In light of the above, I call on you to take all necessary steps to ensure that Étienne Sissoko is immediately and unconditionally released and his conviction and sentence quashed.</w:t>
      </w:r>
    </w:p>
    <w:p w14:paraId="7AA171D4" w14:textId="77777777" w:rsidR="000B2C7E" w:rsidRPr="00AF6329" w:rsidRDefault="000B2C7E" w:rsidP="000B2C7E">
      <w:pPr>
        <w:pStyle w:val="AbschnittAbstandimText"/>
        <w:rPr>
          <w:sz w:val="20"/>
          <w:szCs w:val="20"/>
          <w:lang w:val="en-GB"/>
        </w:rPr>
      </w:pPr>
    </w:p>
    <w:p w14:paraId="1E98C854" w14:textId="77777777" w:rsidR="000B2C7E" w:rsidRPr="00AF6329" w:rsidRDefault="000B2C7E" w:rsidP="000B2C7E">
      <w:pPr>
        <w:pStyle w:val="AbschnittAbstandimText"/>
        <w:rPr>
          <w:sz w:val="20"/>
          <w:szCs w:val="20"/>
          <w:lang w:val="en-GB"/>
        </w:rPr>
      </w:pPr>
      <w:r w:rsidRPr="00AF6329">
        <w:rPr>
          <w:sz w:val="20"/>
          <w:szCs w:val="20"/>
          <w:lang w:val="en-GB"/>
        </w:rPr>
        <w:t>Yours sincerely.</w:t>
      </w:r>
    </w:p>
    <w:p w14:paraId="37B8452A" w14:textId="77777777" w:rsidR="007D0B54" w:rsidRPr="00AF6329" w:rsidRDefault="007D0B54" w:rsidP="00C67DE1">
      <w:pPr>
        <w:spacing w:before="360"/>
        <w:rPr>
          <w:sz w:val="20"/>
          <w:szCs w:val="20"/>
        </w:rPr>
      </w:pPr>
      <w:r w:rsidRPr="00AF6329">
        <w:rPr>
          <w:sz w:val="20"/>
          <w:szCs w:val="20"/>
        </w:rPr>
        <w:t>________________________</w:t>
      </w:r>
    </w:p>
    <w:p w14:paraId="33423D11" w14:textId="77777777" w:rsidR="00881147" w:rsidRPr="0014306C" w:rsidRDefault="00097F8C" w:rsidP="00C67DE1">
      <w:pPr>
        <w:rPr>
          <w:sz w:val="20"/>
          <w:szCs w:val="20"/>
          <w:lang w:val="fr-FR"/>
        </w:rPr>
      </w:pPr>
      <w:r w:rsidRPr="00AF6329">
        <w:rPr>
          <w:noProof/>
          <w:sz w:val="20"/>
          <w:szCs w:val="20"/>
          <w:lang w:val="fr-FR"/>
        </w:rPr>
        <mc:AlternateContent>
          <mc:Choice Requires="wps">
            <w:drawing>
              <wp:anchor distT="0" distB="0" distL="114300" distR="114300" simplePos="0" relativeHeight="251658240" behindDoc="0" locked="1" layoutInCell="0" allowOverlap="0" wp14:anchorId="060FF4F3" wp14:editId="2D34C56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1340D" w14:textId="7CFE3132" w:rsidR="00097F8C" w:rsidRPr="000B2C7E" w:rsidRDefault="00F71E28" w:rsidP="00FA0F34">
                            <w:pPr>
                              <w:spacing w:after="40"/>
                              <w:ind w:left="57"/>
                              <w:rPr>
                                <w:b/>
                                <w:lang w:val="fr-FR"/>
                              </w:rPr>
                            </w:pPr>
                            <w:r w:rsidRPr="000B2C7E">
                              <w:rPr>
                                <w:b/>
                                <w:lang w:val="fr-FR"/>
                              </w:rPr>
                              <w:t>Copie</w:t>
                            </w:r>
                          </w:p>
                          <w:p w14:paraId="275BBD77" w14:textId="77777777" w:rsidR="000B2C7E" w:rsidRPr="000B2C7E" w:rsidRDefault="000B2C7E" w:rsidP="000B2C7E">
                            <w:pPr>
                              <w:ind w:left="57"/>
                              <w:rPr>
                                <w:sz w:val="16"/>
                                <w:szCs w:val="16"/>
                                <w:lang w:val="fr-FR"/>
                              </w:rPr>
                            </w:pPr>
                            <w:r w:rsidRPr="000B2C7E">
                              <w:rPr>
                                <w:sz w:val="16"/>
                                <w:szCs w:val="16"/>
                                <w:lang w:val="fr-FR"/>
                              </w:rPr>
                              <w:t>Ambassade de la République du Mali, Route de Pré-Bois 20, Immeuble ICC 1er étage Porte G, C.P. 1814, 1215 Genève 15 Aéroport</w:t>
                            </w:r>
                          </w:p>
                          <w:p w14:paraId="5F96AE76" w14:textId="2DA655C7" w:rsidR="00CF68A0" w:rsidRPr="00CF68A0" w:rsidRDefault="000B2C7E" w:rsidP="00CF68A0">
                            <w:pPr>
                              <w:ind w:left="57"/>
                              <w:rPr>
                                <w:sz w:val="16"/>
                                <w:szCs w:val="16"/>
                              </w:rPr>
                            </w:pPr>
                            <w:r w:rsidRPr="000B2C7E">
                              <w:rPr>
                                <w:sz w:val="16"/>
                                <w:szCs w:val="16"/>
                              </w:rPr>
                              <w:t>Fax: 022 710 09 69, E-mail: missionmalisuisse@gmail.com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FF4F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9E1340D" w14:textId="7CFE3132" w:rsidR="00097F8C" w:rsidRPr="000B2C7E" w:rsidRDefault="00F71E28" w:rsidP="00FA0F34">
                      <w:pPr>
                        <w:spacing w:after="40"/>
                        <w:ind w:left="57"/>
                        <w:rPr>
                          <w:b/>
                          <w:lang w:val="fr-FR"/>
                        </w:rPr>
                      </w:pPr>
                      <w:r w:rsidRPr="000B2C7E">
                        <w:rPr>
                          <w:b/>
                          <w:lang w:val="fr-FR"/>
                        </w:rPr>
                        <w:t>Copie</w:t>
                      </w:r>
                    </w:p>
                    <w:p w14:paraId="275BBD77" w14:textId="77777777" w:rsidR="000B2C7E" w:rsidRPr="000B2C7E" w:rsidRDefault="000B2C7E" w:rsidP="000B2C7E">
                      <w:pPr>
                        <w:ind w:left="57"/>
                        <w:rPr>
                          <w:sz w:val="16"/>
                          <w:szCs w:val="16"/>
                          <w:lang w:val="fr-FR"/>
                        </w:rPr>
                      </w:pPr>
                      <w:r w:rsidRPr="000B2C7E">
                        <w:rPr>
                          <w:sz w:val="16"/>
                          <w:szCs w:val="16"/>
                          <w:lang w:val="fr-FR"/>
                        </w:rPr>
                        <w:t>Ambassade de la République du Mali, Route de Pré-Bois 20, Immeuble ICC 1er étage Porte G, C.P. 1814, 1215 Genève 15 Aéroport</w:t>
                      </w:r>
                    </w:p>
                    <w:p w14:paraId="5F96AE76" w14:textId="2DA655C7" w:rsidR="00CF68A0" w:rsidRPr="00CF68A0" w:rsidRDefault="000B2C7E" w:rsidP="00CF68A0">
                      <w:pPr>
                        <w:ind w:left="57"/>
                        <w:rPr>
                          <w:sz w:val="16"/>
                          <w:szCs w:val="16"/>
                        </w:rPr>
                      </w:pPr>
                      <w:r w:rsidRPr="000B2C7E">
                        <w:rPr>
                          <w:sz w:val="16"/>
                          <w:szCs w:val="16"/>
                        </w:rPr>
                        <w:t>Fax: 022 710 09 69, E-mail: missionmalisuisse@gmail.com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22878" w14:textId="77777777" w:rsidR="00B60F86" w:rsidRPr="008702FA" w:rsidRDefault="00B60F86" w:rsidP="00553907">
      <w:r w:rsidRPr="008702FA">
        <w:separator/>
      </w:r>
    </w:p>
  </w:endnote>
  <w:endnote w:type="continuationSeparator" w:id="0">
    <w:p w14:paraId="2C433A1A" w14:textId="77777777" w:rsidR="00B60F86" w:rsidRPr="008702FA" w:rsidRDefault="00B60F8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4B1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3ED0E6" wp14:editId="67E0E22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9FC7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9507012" wp14:editId="5DE8391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E575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0E2AC9A" wp14:editId="03045ED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D7CD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3F805" w14:textId="77777777" w:rsidR="00B60F86" w:rsidRPr="008702FA" w:rsidRDefault="00B60F86" w:rsidP="00553907">
      <w:r w:rsidRPr="008702FA">
        <w:separator/>
      </w:r>
    </w:p>
  </w:footnote>
  <w:footnote w:type="continuationSeparator" w:id="0">
    <w:p w14:paraId="18281199" w14:textId="77777777" w:rsidR="00B60F86" w:rsidRPr="008702FA" w:rsidRDefault="00B60F8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7E"/>
    <w:rsid w:val="0003368C"/>
    <w:rsid w:val="00040CB3"/>
    <w:rsid w:val="0004184B"/>
    <w:rsid w:val="000539E4"/>
    <w:rsid w:val="00063A0F"/>
    <w:rsid w:val="00063E0D"/>
    <w:rsid w:val="0006618D"/>
    <w:rsid w:val="000766D3"/>
    <w:rsid w:val="00096B5E"/>
    <w:rsid w:val="00097F8C"/>
    <w:rsid w:val="000A3F58"/>
    <w:rsid w:val="000A5832"/>
    <w:rsid w:val="000A7261"/>
    <w:rsid w:val="000B2C7E"/>
    <w:rsid w:val="000D05AF"/>
    <w:rsid w:val="000D1E1A"/>
    <w:rsid w:val="000D63CF"/>
    <w:rsid w:val="000D75F4"/>
    <w:rsid w:val="000F4D43"/>
    <w:rsid w:val="000F7417"/>
    <w:rsid w:val="00101383"/>
    <w:rsid w:val="001120D0"/>
    <w:rsid w:val="001156A5"/>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4E36"/>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3ED3"/>
    <w:rsid w:val="00AA45DF"/>
    <w:rsid w:val="00AA6A16"/>
    <w:rsid w:val="00AA745E"/>
    <w:rsid w:val="00AB1AA9"/>
    <w:rsid w:val="00AB42F5"/>
    <w:rsid w:val="00AB6B51"/>
    <w:rsid w:val="00AD72ED"/>
    <w:rsid w:val="00AE31DB"/>
    <w:rsid w:val="00AE7279"/>
    <w:rsid w:val="00AF1281"/>
    <w:rsid w:val="00AF6329"/>
    <w:rsid w:val="00B01A70"/>
    <w:rsid w:val="00B075FB"/>
    <w:rsid w:val="00B07E14"/>
    <w:rsid w:val="00B1349E"/>
    <w:rsid w:val="00B17C03"/>
    <w:rsid w:val="00B2036D"/>
    <w:rsid w:val="00B223DA"/>
    <w:rsid w:val="00B27E64"/>
    <w:rsid w:val="00B50C93"/>
    <w:rsid w:val="00B55F5A"/>
    <w:rsid w:val="00B60F86"/>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246A"/>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CD5ED"/>
  <w15:docId w15:val="{9C91BD2B-9A67-4824-AF86-02E0BEF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043539">
      <w:bodyDiv w:val="1"/>
      <w:marLeft w:val="0"/>
      <w:marRight w:val="0"/>
      <w:marTop w:val="0"/>
      <w:marBottom w:val="0"/>
      <w:divBdr>
        <w:top w:val="none" w:sz="0" w:space="0" w:color="auto"/>
        <w:left w:val="none" w:sz="0" w:space="0" w:color="auto"/>
        <w:bottom w:val="none" w:sz="0" w:space="0" w:color="auto"/>
        <w:right w:val="none" w:sz="0" w:space="0" w:color="auto"/>
      </w:divBdr>
    </w:div>
    <w:div w:id="1045642964">
      <w:bodyDiv w:val="1"/>
      <w:marLeft w:val="0"/>
      <w:marRight w:val="0"/>
      <w:marTop w:val="0"/>
      <w:marBottom w:val="0"/>
      <w:divBdr>
        <w:top w:val="none" w:sz="0" w:space="0" w:color="auto"/>
        <w:left w:val="none" w:sz="0" w:space="0" w:color="auto"/>
        <w:bottom w:val="none" w:sz="0" w:space="0" w:color="auto"/>
        <w:right w:val="none" w:sz="0" w:space="0" w:color="auto"/>
      </w:divBdr>
    </w:div>
    <w:div w:id="135056941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184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262</Words>
  <Characters>1527</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2024-10-28T14:47:00Z</dcterms:created>
  <dcterms:modified xsi:type="dcterms:W3CDTF">2024-10-28T16:05:00Z</dcterms:modified>
</cp:coreProperties>
</file>