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086A1F" w14:paraId="44DC405D" w14:textId="77777777" w:rsidTr="00F52C4A">
        <w:trPr>
          <w:cantSplit/>
        </w:trPr>
        <w:tc>
          <w:tcPr>
            <w:tcW w:w="5000" w:type="pct"/>
            <w:gridSpan w:val="3"/>
            <w:noWrap/>
            <w:vAlign w:val="center"/>
          </w:tcPr>
          <w:p w14:paraId="5515EAC4" w14:textId="7C828C63" w:rsidR="0030351B" w:rsidRPr="00086A1F" w:rsidRDefault="00294F13" w:rsidP="007A5FCA">
            <w:pPr>
              <w:pStyle w:val="INDEXDATUM"/>
            </w:pPr>
            <w:r w:rsidRPr="00086A1F">
              <w:rPr>
                <w:lang w:val="it-CH"/>
              </w:rPr>
              <w:t>ASA 16/8003/2024 – Myanmar - 30 avril 2024</w:t>
            </w:r>
          </w:p>
        </w:tc>
      </w:tr>
      <w:tr w:rsidR="0083606F" w:rsidRPr="00086A1F" w14:paraId="2BF3E9FD" w14:textId="77777777" w:rsidTr="00F52C4A">
        <w:trPr>
          <w:cantSplit/>
          <w:trHeight w:val="20"/>
        </w:trPr>
        <w:tc>
          <w:tcPr>
            <w:tcW w:w="1442" w:type="pct"/>
            <w:noWrap/>
          </w:tcPr>
          <w:p w14:paraId="5971408B" w14:textId="77777777" w:rsidR="0083606F" w:rsidRPr="00086A1F" w:rsidRDefault="0083606F" w:rsidP="002621D1">
            <w:pPr>
              <w:pStyle w:val="FURTHERINFO"/>
              <w:spacing w:after="120"/>
            </w:pPr>
            <w:r w:rsidRPr="00086A1F">
              <w:t>URGENT ACTION</w:t>
            </w:r>
          </w:p>
        </w:tc>
        <w:tc>
          <w:tcPr>
            <w:tcW w:w="1891" w:type="pct"/>
          </w:tcPr>
          <w:p w14:paraId="68C60749" w14:textId="77777777" w:rsidR="0083606F" w:rsidRPr="00086A1F" w:rsidRDefault="0083606F" w:rsidP="002621D1">
            <w:pPr>
              <w:pStyle w:val="URGENTACTION16P"/>
              <w:spacing w:after="120"/>
            </w:pPr>
          </w:p>
        </w:tc>
        <w:tc>
          <w:tcPr>
            <w:tcW w:w="1667" w:type="pct"/>
          </w:tcPr>
          <w:p w14:paraId="10125FDA" w14:textId="0DD005C8" w:rsidR="0083606F" w:rsidRPr="00086A1F" w:rsidRDefault="0083606F" w:rsidP="002621D1">
            <w:pPr>
              <w:pStyle w:val="UA00000"/>
              <w:spacing w:after="120"/>
            </w:pPr>
            <w:r w:rsidRPr="00086A1F">
              <w:t>UA 0</w:t>
            </w:r>
            <w:r w:rsidR="00294F13" w:rsidRPr="00086A1F">
              <w:t>38</w:t>
            </w:r>
            <w:r w:rsidRPr="00086A1F">
              <w:t>/</w:t>
            </w:r>
            <w:r w:rsidR="00294F13" w:rsidRPr="00086A1F">
              <w:t>24</w:t>
            </w:r>
          </w:p>
        </w:tc>
      </w:tr>
      <w:tr w:rsidR="0030351B" w:rsidRPr="00086A1F" w14:paraId="71C8A2C8" w14:textId="77777777" w:rsidTr="00F52C4A">
        <w:trPr>
          <w:cantSplit/>
        </w:trPr>
        <w:tc>
          <w:tcPr>
            <w:tcW w:w="5000" w:type="pct"/>
            <w:gridSpan w:val="3"/>
            <w:noWrap/>
            <w:vAlign w:val="bottom"/>
          </w:tcPr>
          <w:p w14:paraId="476466CD" w14:textId="38EAC68E" w:rsidR="0030351B" w:rsidRPr="00086A1F" w:rsidRDefault="00294F13" w:rsidP="00294F13">
            <w:pPr>
              <w:pStyle w:val="TITEL100"/>
              <w:rPr>
                <w:sz w:val="34"/>
                <w:szCs w:val="34"/>
                <w:lang w:val="fr-FR"/>
              </w:rPr>
            </w:pPr>
            <w:r w:rsidRPr="00086A1F">
              <w:rPr>
                <w:sz w:val="34"/>
                <w:szCs w:val="34"/>
              </w:rPr>
              <w:t>Un dirigeant syndical condamné à sept ans d’emprisonnement</w:t>
            </w:r>
          </w:p>
        </w:tc>
      </w:tr>
      <w:tr w:rsidR="0030351B" w:rsidRPr="00086A1F" w14:paraId="2D792228" w14:textId="77777777" w:rsidTr="00F52C4A">
        <w:trPr>
          <w:cantSplit/>
        </w:trPr>
        <w:tc>
          <w:tcPr>
            <w:tcW w:w="5000" w:type="pct"/>
            <w:gridSpan w:val="3"/>
            <w:noWrap/>
          </w:tcPr>
          <w:p w14:paraId="3919CA78" w14:textId="65458020" w:rsidR="0030351B" w:rsidRPr="00086A1F" w:rsidRDefault="00294F13" w:rsidP="002364C8">
            <w:pPr>
              <w:pStyle w:val="LAND"/>
            </w:pPr>
            <w:r w:rsidRPr="00086A1F">
              <w:rPr>
                <w:lang w:val="it-CH"/>
              </w:rPr>
              <w:t>MYANMAR</w:t>
            </w:r>
          </w:p>
        </w:tc>
      </w:tr>
    </w:tbl>
    <w:p w14:paraId="2EAE7D97" w14:textId="191CC819" w:rsidR="00294F13" w:rsidRPr="00086A1F" w:rsidRDefault="00294F13" w:rsidP="00086A1F">
      <w:pPr>
        <w:pStyle w:val="LeadBeschreibung"/>
        <w:rPr>
          <w:lang w:val="fr-CH"/>
        </w:rPr>
      </w:pPr>
      <w:proofErr w:type="spellStart"/>
      <w:r w:rsidRPr="00086A1F">
        <w:rPr>
          <w:lang w:val="fr-CH"/>
        </w:rPr>
        <w:t>Thet</w:t>
      </w:r>
      <w:proofErr w:type="spellEnd"/>
      <w:r w:rsidRPr="00086A1F">
        <w:rPr>
          <w:lang w:val="fr-CH"/>
        </w:rPr>
        <w:t xml:space="preserve"> </w:t>
      </w:r>
      <w:proofErr w:type="spellStart"/>
      <w:r w:rsidRPr="00086A1F">
        <w:rPr>
          <w:lang w:val="fr-CH"/>
        </w:rPr>
        <w:t>Hnin</w:t>
      </w:r>
      <w:proofErr w:type="spellEnd"/>
      <w:r w:rsidRPr="00086A1F">
        <w:rPr>
          <w:lang w:val="fr-CH"/>
        </w:rPr>
        <w:t xml:space="preserve"> Aung, dirigeant syndical de premier plan, a été condamné à sept ans de prison assortis de travaux forcés à l’issue d’un procès secret et après avoir été soumis à une disparition forcée pendant cinq mois. Il a été arrêté le jour même de sa sortie de prison, après avoir purgé une peine de deux ans d’emprisonnement (2021-2023) pour son militantisme au sein du mouvement de désobéissance civile. En plus des préoccupations persistantes quant à ses problèmes de santé, qui requièrent un traitement médicamenteux quotidien, le bien-être de </w:t>
      </w:r>
      <w:proofErr w:type="spellStart"/>
      <w:r w:rsidRPr="00086A1F">
        <w:rPr>
          <w:lang w:val="fr-CH"/>
        </w:rPr>
        <w:t>Thet</w:t>
      </w:r>
      <w:proofErr w:type="spellEnd"/>
      <w:r w:rsidRPr="00086A1F">
        <w:rPr>
          <w:lang w:val="fr-CH"/>
        </w:rPr>
        <w:t xml:space="preserve"> </w:t>
      </w:r>
      <w:proofErr w:type="spellStart"/>
      <w:r w:rsidRPr="00086A1F">
        <w:rPr>
          <w:lang w:val="fr-CH"/>
        </w:rPr>
        <w:t>Hnin</w:t>
      </w:r>
      <w:proofErr w:type="spellEnd"/>
      <w:r w:rsidRPr="00086A1F">
        <w:rPr>
          <w:lang w:val="fr-CH"/>
        </w:rPr>
        <w:t xml:space="preserve"> Aung suscite de vives inquiétudes, d’autant qu’il a déjà subi des actes de torture et d’autres mauvais traitements pendant sa détention précédente. L’armée du Myanmar doit libérer </w:t>
      </w:r>
      <w:proofErr w:type="spellStart"/>
      <w:r w:rsidRPr="00086A1F">
        <w:rPr>
          <w:lang w:val="fr-CH"/>
        </w:rPr>
        <w:t>Thet</w:t>
      </w:r>
      <w:proofErr w:type="spellEnd"/>
      <w:r w:rsidRPr="00086A1F">
        <w:rPr>
          <w:lang w:val="fr-CH"/>
        </w:rPr>
        <w:t xml:space="preserve"> </w:t>
      </w:r>
      <w:proofErr w:type="spellStart"/>
      <w:r w:rsidRPr="00086A1F">
        <w:rPr>
          <w:lang w:val="fr-CH"/>
        </w:rPr>
        <w:t>Hnin</w:t>
      </w:r>
      <w:proofErr w:type="spellEnd"/>
      <w:r w:rsidRPr="00086A1F">
        <w:rPr>
          <w:lang w:val="fr-CH"/>
        </w:rPr>
        <w:t xml:space="preserve"> Aung immédiatement et sans condition.</w:t>
      </w:r>
    </w:p>
    <w:p w14:paraId="46A85F5E" w14:textId="73B1241A" w:rsidR="00294F13" w:rsidRPr="00086A1F" w:rsidRDefault="00294F13" w:rsidP="00294F13">
      <w:pPr>
        <w:pStyle w:val="AbschnittAbstandimText"/>
        <w:rPr>
          <w:sz w:val="17"/>
          <w:szCs w:val="17"/>
          <w:lang w:val="fr-CH"/>
        </w:rPr>
      </w:pPr>
      <w:proofErr w:type="spellStart"/>
      <w:r w:rsidRPr="00086A1F">
        <w:rPr>
          <w:sz w:val="17"/>
          <w:szCs w:val="17"/>
          <w:lang w:val="fr-CH"/>
        </w:rPr>
        <w:t>Thet</w:t>
      </w:r>
      <w:proofErr w:type="spellEnd"/>
      <w:r w:rsidRPr="00086A1F">
        <w:rPr>
          <w:sz w:val="17"/>
          <w:szCs w:val="17"/>
          <w:lang w:val="fr-CH"/>
        </w:rPr>
        <w:t xml:space="preserve"> </w:t>
      </w:r>
      <w:proofErr w:type="spellStart"/>
      <w:r w:rsidRPr="00086A1F">
        <w:rPr>
          <w:sz w:val="17"/>
          <w:szCs w:val="17"/>
          <w:lang w:val="fr-CH"/>
        </w:rPr>
        <w:t>Hnin</w:t>
      </w:r>
      <w:proofErr w:type="spellEnd"/>
      <w:r w:rsidRPr="00086A1F">
        <w:rPr>
          <w:sz w:val="17"/>
          <w:szCs w:val="17"/>
          <w:lang w:val="fr-CH"/>
        </w:rPr>
        <w:t xml:space="preserve"> Aung est le secrétaire général d’une organisation syndicale enregistrée sous le nom de Fédération des syndicats de l’industrie, de l’artisanat et des services du Myanmar (MICS </w:t>
      </w:r>
      <w:proofErr w:type="spellStart"/>
      <w:r w:rsidRPr="00086A1F">
        <w:rPr>
          <w:sz w:val="17"/>
          <w:szCs w:val="17"/>
          <w:lang w:val="fr-CH"/>
        </w:rPr>
        <w:t>TusF</w:t>
      </w:r>
      <w:proofErr w:type="spellEnd"/>
      <w:r w:rsidRPr="00086A1F">
        <w:rPr>
          <w:sz w:val="17"/>
          <w:szCs w:val="17"/>
          <w:lang w:val="fr-CH"/>
        </w:rPr>
        <w:t>), où il œuvrait à l’amélioration des conditions de travail au Myanmar. En 2021, il a été inculpé de violation de l’article 17/1 de la</w:t>
      </w:r>
      <w:proofErr w:type="gramStart"/>
      <w:r w:rsidRPr="00086A1F">
        <w:rPr>
          <w:sz w:val="17"/>
          <w:szCs w:val="17"/>
          <w:lang w:val="fr-CH"/>
        </w:rPr>
        <w:t xml:space="preserve"> «Loi</w:t>
      </w:r>
      <w:proofErr w:type="gramEnd"/>
      <w:r w:rsidRPr="00086A1F">
        <w:rPr>
          <w:sz w:val="17"/>
          <w:szCs w:val="17"/>
          <w:lang w:val="fr-CH"/>
        </w:rPr>
        <w:t xml:space="preserve"> relative aux associations illégales» pour sa participation active au mouvement de désobéissance civile. Il a été condamné à deux ans d’emprisonnement, qu’il a purgés dans les prisons d’</w:t>
      </w:r>
      <w:proofErr w:type="spellStart"/>
      <w:r w:rsidRPr="00086A1F">
        <w:rPr>
          <w:sz w:val="17"/>
          <w:szCs w:val="17"/>
          <w:lang w:val="fr-CH"/>
        </w:rPr>
        <w:t>Insein</w:t>
      </w:r>
      <w:proofErr w:type="spellEnd"/>
      <w:r w:rsidRPr="00086A1F">
        <w:rPr>
          <w:sz w:val="17"/>
          <w:szCs w:val="17"/>
          <w:lang w:val="fr-CH"/>
        </w:rPr>
        <w:t xml:space="preserve">, à Yangon (ex-Rangoon), et de </w:t>
      </w:r>
      <w:proofErr w:type="spellStart"/>
      <w:r w:rsidRPr="00086A1F">
        <w:rPr>
          <w:sz w:val="17"/>
          <w:szCs w:val="17"/>
          <w:lang w:val="fr-CH"/>
        </w:rPr>
        <w:t>Zaymathwe</w:t>
      </w:r>
      <w:proofErr w:type="spellEnd"/>
      <w:r w:rsidRPr="00086A1F">
        <w:rPr>
          <w:sz w:val="17"/>
          <w:szCs w:val="17"/>
          <w:lang w:val="fr-CH"/>
        </w:rPr>
        <w:t>, dans l’État mon. À l’issue de sa peine de deux ans, il a été libéré le 26 juin 2023. Après l’avoir</w:t>
      </w:r>
      <w:proofErr w:type="gramStart"/>
      <w:r w:rsidRPr="00086A1F">
        <w:rPr>
          <w:sz w:val="17"/>
          <w:szCs w:val="17"/>
          <w:lang w:val="fr-CH"/>
        </w:rPr>
        <w:t xml:space="preserve"> «libéré</w:t>
      </w:r>
      <w:proofErr w:type="gramEnd"/>
      <w:r w:rsidRPr="00086A1F">
        <w:rPr>
          <w:sz w:val="17"/>
          <w:szCs w:val="17"/>
          <w:lang w:val="fr-CH"/>
        </w:rPr>
        <w:t xml:space="preserve">», des responsables de la prison lui ont demandé d’attendre, avec deux autres personnes, car il restait certaines démarches administratives à finaliser. Selon la procédure de la prison, les </w:t>
      </w:r>
      <w:proofErr w:type="spellStart"/>
      <w:r w:rsidRPr="00086A1F">
        <w:rPr>
          <w:sz w:val="17"/>
          <w:szCs w:val="17"/>
          <w:lang w:val="fr-CH"/>
        </w:rPr>
        <w:t>prisonnier·ère·s</w:t>
      </w:r>
      <w:proofErr w:type="spellEnd"/>
      <w:r w:rsidRPr="00086A1F">
        <w:rPr>
          <w:sz w:val="17"/>
          <w:szCs w:val="17"/>
          <w:lang w:val="fr-CH"/>
        </w:rPr>
        <w:t xml:space="preserve"> libérés, accompagnés par leur famille, doivent ensuite se rendre au bureau du casier judiciaire (CRO), au poste de police de la municipalité.</w:t>
      </w:r>
    </w:p>
    <w:p w14:paraId="1AB75D83" w14:textId="6DC2E74A" w:rsidR="00294F13" w:rsidRPr="00086A1F" w:rsidRDefault="00294F13" w:rsidP="00294F13">
      <w:pPr>
        <w:pStyle w:val="AbschnittAbstandimText"/>
        <w:rPr>
          <w:sz w:val="17"/>
          <w:szCs w:val="17"/>
          <w:lang w:val="fr-CH"/>
        </w:rPr>
      </w:pPr>
      <w:r w:rsidRPr="00086A1F">
        <w:rPr>
          <w:sz w:val="17"/>
          <w:szCs w:val="17"/>
          <w:lang w:val="fr-CH"/>
        </w:rPr>
        <w:t xml:space="preserve">Pourtant, </w:t>
      </w:r>
      <w:proofErr w:type="spellStart"/>
      <w:r w:rsidRPr="00086A1F">
        <w:rPr>
          <w:sz w:val="17"/>
          <w:szCs w:val="17"/>
          <w:lang w:val="fr-CH"/>
        </w:rPr>
        <w:t>Thet</w:t>
      </w:r>
      <w:proofErr w:type="spellEnd"/>
      <w:r w:rsidRPr="00086A1F">
        <w:rPr>
          <w:sz w:val="17"/>
          <w:szCs w:val="17"/>
          <w:lang w:val="fr-CH"/>
        </w:rPr>
        <w:t xml:space="preserve"> </w:t>
      </w:r>
      <w:proofErr w:type="spellStart"/>
      <w:r w:rsidRPr="00086A1F">
        <w:rPr>
          <w:sz w:val="17"/>
          <w:szCs w:val="17"/>
          <w:lang w:val="fr-CH"/>
        </w:rPr>
        <w:t>Hnin</w:t>
      </w:r>
      <w:proofErr w:type="spellEnd"/>
      <w:r w:rsidRPr="00086A1F">
        <w:rPr>
          <w:sz w:val="17"/>
          <w:szCs w:val="17"/>
          <w:lang w:val="fr-CH"/>
        </w:rPr>
        <w:t xml:space="preserve"> Aung n’a jamais retrouvé sa famille et ne s’est jamais rendu au CRO. </w:t>
      </w:r>
      <w:proofErr w:type="spellStart"/>
      <w:r w:rsidRPr="00086A1F">
        <w:rPr>
          <w:sz w:val="17"/>
          <w:szCs w:val="17"/>
          <w:lang w:val="fr-CH"/>
        </w:rPr>
        <w:t>Un·e</w:t>
      </w:r>
      <w:proofErr w:type="spellEnd"/>
      <w:r w:rsidRPr="00086A1F">
        <w:rPr>
          <w:sz w:val="17"/>
          <w:szCs w:val="17"/>
          <w:lang w:val="fr-CH"/>
        </w:rPr>
        <w:t xml:space="preserve"> témoin a informé ses proches que, le jour même de sa libération, </w:t>
      </w:r>
      <w:proofErr w:type="spellStart"/>
      <w:r w:rsidRPr="00086A1F">
        <w:rPr>
          <w:sz w:val="17"/>
          <w:szCs w:val="17"/>
          <w:lang w:val="fr-CH"/>
        </w:rPr>
        <w:t>Thet</w:t>
      </w:r>
      <w:proofErr w:type="spellEnd"/>
      <w:r w:rsidRPr="00086A1F">
        <w:rPr>
          <w:sz w:val="17"/>
          <w:szCs w:val="17"/>
          <w:lang w:val="fr-CH"/>
        </w:rPr>
        <w:t xml:space="preserve"> </w:t>
      </w:r>
      <w:proofErr w:type="spellStart"/>
      <w:r w:rsidRPr="00086A1F">
        <w:rPr>
          <w:sz w:val="17"/>
          <w:szCs w:val="17"/>
          <w:lang w:val="fr-CH"/>
        </w:rPr>
        <w:t>Hnin</w:t>
      </w:r>
      <w:proofErr w:type="spellEnd"/>
      <w:r w:rsidRPr="00086A1F">
        <w:rPr>
          <w:sz w:val="17"/>
          <w:szCs w:val="17"/>
          <w:lang w:val="fr-CH"/>
        </w:rPr>
        <w:t xml:space="preserve"> Aung et les deux autres personnes sorties de prison ont été emmenés par des soldats, qui ont placé des cagoules noires sur leurs têtes avant de les faire monter dans un véhicule militaire. À la suite de ces événements, la famille de </w:t>
      </w:r>
      <w:proofErr w:type="spellStart"/>
      <w:r w:rsidRPr="00086A1F">
        <w:rPr>
          <w:sz w:val="17"/>
          <w:szCs w:val="17"/>
          <w:lang w:val="fr-CH"/>
        </w:rPr>
        <w:t>Thet</w:t>
      </w:r>
      <w:proofErr w:type="spellEnd"/>
      <w:r w:rsidRPr="00086A1F">
        <w:rPr>
          <w:sz w:val="17"/>
          <w:szCs w:val="17"/>
          <w:lang w:val="fr-CH"/>
        </w:rPr>
        <w:t xml:space="preserve"> </w:t>
      </w:r>
      <w:proofErr w:type="spellStart"/>
      <w:r w:rsidRPr="00086A1F">
        <w:rPr>
          <w:sz w:val="17"/>
          <w:szCs w:val="17"/>
          <w:lang w:val="fr-CH"/>
        </w:rPr>
        <w:t>Hnin</w:t>
      </w:r>
      <w:proofErr w:type="spellEnd"/>
      <w:r w:rsidRPr="00086A1F">
        <w:rPr>
          <w:sz w:val="17"/>
          <w:szCs w:val="17"/>
          <w:lang w:val="fr-CH"/>
        </w:rPr>
        <w:t xml:space="preserve"> Aung a interrogé le chef de la police, qui a déclaré qu’il s’agissait probablement d’une opération militaire. Le 28 juin, ses proches ont décidé de se rendre au camp militaire de </w:t>
      </w:r>
      <w:proofErr w:type="spellStart"/>
      <w:r w:rsidRPr="00086A1F">
        <w:rPr>
          <w:sz w:val="17"/>
          <w:szCs w:val="17"/>
          <w:lang w:val="fr-CH"/>
        </w:rPr>
        <w:t>Paung</w:t>
      </w:r>
      <w:proofErr w:type="spellEnd"/>
      <w:r w:rsidRPr="00086A1F">
        <w:rPr>
          <w:sz w:val="17"/>
          <w:szCs w:val="17"/>
          <w:lang w:val="fr-CH"/>
        </w:rPr>
        <w:t xml:space="preserve"> (État mon) pour demander où il se trouvait. Des soldats les ont arrêtés dès l’entrée et les ont menacés, leur déconseillant de poursuivre leur chemin. Après cinq mois sans nouvelles, en novembre 2023, </w:t>
      </w:r>
      <w:proofErr w:type="spellStart"/>
      <w:r w:rsidRPr="00086A1F">
        <w:rPr>
          <w:sz w:val="17"/>
          <w:szCs w:val="17"/>
          <w:lang w:val="fr-CH"/>
        </w:rPr>
        <w:t>Thet</w:t>
      </w:r>
      <w:proofErr w:type="spellEnd"/>
      <w:r w:rsidRPr="00086A1F">
        <w:rPr>
          <w:sz w:val="17"/>
          <w:szCs w:val="17"/>
          <w:lang w:val="fr-CH"/>
        </w:rPr>
        <w:t xml:space="preserve"> </w:t>
      </w:r>
      <w:proofErr w:type="spellStart"/>
      <w:r w:rsidRPr="00086A1F">
        <w:rPr>
          <w:sz w:val="17"/>
          <w:szCs w:val="17"/>
          <w:lang w:val="fr-CH"/>
        </w:rPr>
        <w:t>Hnin</w:t>
      </w:r>
      <w:proofErr w:type="spellEnd"/>
      <w:r w:rsidRPr="00086A1F">
        <w:rPr>
          <w:sz w:val="17"/>
          <w:szCs w:val="17"/>
          <w:lang w:val="fr-CH"/>
        </w:rPr>
        <w:t xml:space="preserve"> Aung a fini par contacter ses proches et par les voir en personne après avoir été transféré à la prison d’</w:t>
      </w:r>
      <w:proofErr w:type="spellStart"/>
      <w:r w:rsidRPr="00086A1F">
        <w:rPr>
          <w:sz w:val="17"/>
          <w:szCs w:val="17"/>
          <w:lang w:val="fr-CH"/>
        </w:rPr>
        <w:t>Insein</w:t>
      </w:r>
      <w:proofErr w:type="spellEnd"/>
      <w:r w:rsidRPr="00086A1F">
        <w:rPr>
          <w:sz w:val="17"/>
          <w:szCs w:val="17"/>
          <w:lang w:val="fr-CH"/>
        </w:rPr>
        <w:t>, à Yangon. Sa famille n’a pas réussi à savoir où il avait été détenu avant cela, mais il présentait des marques visibles de torture et d’autres mauvais traitements.</w:t>
      </w:r>
    </w:p>
    <w:p w14:paraId="7E412D07" w14:textId="77777777" w:rsidR="00294F13" w:rsidRPr="00086A1F" w:rsidRDefault="00294F13" w:rsidP="00294F13">
      <w:pPr>
        <w:pStyle w:val="AbschnittAbstandimText"/>
        <w:rPr>
          <w:sz w:val="17"/>
          <w:szCs w:val="17"/>
          <w:lang w:val="fr-CH"/>
        </w:rPr>
      </w:pPr>
      <w:r w:rsidRPr="00086A1F">
        <w:rPr>
          <w:sz w:val="17"/>
          <w:szCs w:val="17"/>
          <w:lang w:val="fr-CH"/>
        </w:rPr>
        <w:t xml:space="preserve">Pendant sa disparition forcée, </w:t>
      </w:r>
      <w:proofErr w:type="spellStart"/>
      <w:r w:rsidRPr="00086A1F">
        <w:rPr>
          <w:sz w:val="17"/>
          <w:szCs w:val="17"/>
          <w:lang w:val="fr-CH"/>
        </w:rPr>
        <w:t>Thet</w:t>
      </w:r>
      <w:proofErr w:type="spellEnd"/>
      <w:r w:rsidRPr="00086A1F">
        <w:rPr>
          <w:sz w:val="17"/>
          <w:szCs w:val="17"/>
          <w:lang w:val="fr-CH"/>
        </w:rPr>
        <w:t xml:space="preserve"> </w:t>
      </w:r>
      <w:proofErr w:type="spellStart"/>
      <w:r w:rsidRPr="00086A1F">
        <w:rPr>
          <w:sz w:val="17"/>
          <w:szCs w:val="17"/>
          <w:lang w:val="fr-CH"/>
        </w:rPr>
        <w:t>Hnin</w:t>
      </w:r>
      <w:proofErr w:type="spellEnd"/>
      <w:r w:rsidRPr="00086A1F">
        <w:rPr>
          <w:sz w:val="17"/>
          <w:szCs w:val="17"/>
          <w:lang w:val="fr-CH"/>
        </w:rPr>
        <w:t xml:space="preserve"> Aung a été soumis à un procès secret devant un tribunal militaire, auquel il n’a pas assisté ni été représenté juridiquement. Il a néanmoins été inculpé au titre de l’article 52a, une disposition de la législation antiterroriste du Myanmar, et condamné à la peine maximale de sept ans de prison assortis de travaux forcés. C’est la première fois qu’un militant syndical est condamné à une telle peine. Ce nouveau procès et cette condamnation sont très probablement </w:t>
      </w:r>
      <w:proofErr w:type="gramStart"/>
      <w:r w:rsidRPr="00086A1F">
        <w:rPr>
          <w:sz w:val="17"/>
          <w:szCs w:val="17"/>
          <w:lang w:val="fr-CH"/>
        </w:rPr>
        <w:t>liées</w:t>
      </w:r>
      <w:proofErr w:type="gramEnd"/>
      <w:r w:rsidRPr="00086A1F">
        <w:rPr>
          <w:sz w:val="17"/>
          <w:szCs w:val="17"/>
          <w:lang w:val="fr-CH"/>
        </w:rPr>
        <w:t xml:space="preserve"> à son militantisme, et plus particulièrement à sa participation au mouvement de désobéissance civile.</w:t>
      </w:r>
    </w:p>
    <w:p w14:paraId="553ADBAF" w14:textId="77777777" w:rsidR="00294F13" w:rsidRPr="00086A1F" w:rsidRDefault="00294F13" w:rsidP="00294F13">
      <w:pPr>
        <w:pStyle w:val="AbschnittAbstandimText"/>
        <w:rPr>
          <w:sz w:val="17"/>
          <w:szCs w:val="17"/>
          <w:lang w:val="fr-CH"/>
        </w:rPr>
      </w:pPr>
      <w:r w:rsidRPr="00086A1F">
        <w:rPr>
          <w:sz w:val="17"/>
          <w:szCs w:val="17"/>
          <w:lang w:val="fr-CH"/>
        </w:rPr>
        <w:t>À la suite du coup d’État militaire, le 1er février 2021, l’armée du Myanmar a pris le contrôle du pays et a déclaré l’état d’urgence. Cela a conduit à la création du Conseil administratif d’État (SAC). Depuis, au moins 26 242 personnes auraient été arrêtées, selon l’Association d’aide aux prisonniers politiques (AAPP). Les autorités militaires du Myanmar ont exécuté au moins quatre personnes et prononcé au moins 123 condamnations à mort. De plus, 16 organisations syndicales ont été déclarées illégales par les autorités militaires le 2 mars 2021.</w:t>
      </w:r>
    </w:p>
    <w:p w14:paraId="0BF98C2C" w14:textId="77777777" w:rsidR="00294F13" w:rsidRPr="00086A1F" w:rsidRDefault="00294F13" w:rsidP="00294F13">
      <w:pPr>
        <w:pStyle w:val="AbschnittAbstandimText"/>
        <w:rPr>
          <w:sz w:val="17"/>
          <w:szCs w:val="17"/>
          <w:lang w:val="fr-CH"/>
        </w:rPr>
      </w:pPr>
      <w:r w:rsidRPr="00086A1F">
        <w:rPr>
          <w:sz w:val="17"/>
          <w:szCs w:val="17"/>
          <w:lang w:val="fr-CH"/>
        </w:rPr>
        <w:t>Depuis le coup d’État, la junte a commis des violations systématiques et de grande ampleur à l’encontre de la population, qui pourraient constituer des crimes contre l’humanité. Des milliers de personnes ont été emprisonnées, torturées et tuées selon des méthodes brutales, telles que des frappes aériennes, des incendies de villages, des mines antipersonnel, des actes de torture, des détentions arbitraires et des homicides illégaux. La situation s’est encore aggravée en 2024, avec la loi sur la conscription obligatoire, qui a accru l’instabilité au Myanmar et dans la région. Celle-ci a entraîné une augmentation du nombre de personnes déplacées à l’intérieur du pays ou réfugiées dans des pays voisins, et l’absence de dispositions concernant l’objection de conscience.</w:t>
      </w:r>
    </w:p>
    <w:p w14:paraId="64099CFF" w14:textId="77777777" w:rsidR="00294F13" w:rsidRPr="00086A1F" w:rsidRDefault="00294F13" w:rsidP="00294F13">
      <w:pPr>
        <w:pStyle w:val="AbschnittAbstandimText"/>
        <w:rPr>
          <w:sz w:val="17"/>
          <w:szCs w:val="17"/>
          <w:lang w:val="fr-CH"/>
        </w:rPr>
      </w:pPr>
      <w:r w:rsidRPr="00086A1F">
        <w:rPr>
          <w:sz w:val="17"/>
          <w:szCs w:val="17"/>
          <w:lang w:val="fr-CH"/>
        </w:rPr>
        <w:t xml:space="preserve">Malgré tout, au lendemain du coup d’État, la population civile du Myanmar a fait preuve d’un courage et d’une solidarité remarquables dans la lutte pour le respect de ses droits. Des acteurs de la société civile, comme </w:t>
      </w:r>
      <w:proofErr w:type="spellStart"/>
      <w:r w:rsidRPr="00086A1F">
        <w:rPr>
          <w:sz w:val="17"/>
          <w:szCs w:val="17"/>
          <w:lang w:val="fr-CH"/>
        </w:rPr>
        <w:t>Thet</w:t>
      </w:r>
      <w:proofErr w:type="spellEnd"/>
      <w:r w:rsidRPr="00086A1F">
        <w:rPr>
          <w:sz w:val="17"/>
          <w:szCs w:val="17"/>
          <w:lang w:val="fr-CH"/>
        </w:rPr>
        <w:t xml:space="preserve"> </w:t>
      </w:r>
      <w:proofErr w:type="spellStart"/>
      <w:r w:rsidRPr="00086A1F">
        <w:rPr>
          <w:sz w:val="17"/>
          <w:szCs w:val="17"/>
          <w:lang w:val="fr-CH"/>
        </w:rPr>
        <w:t>Hnin</w:t>
      </w:r>
      <w:proofErr w:type="spellEnd"/>
      <w:r w:rsidRPr="00086A1F">
        <w:rPr>
          <w:sz w:val="17"/>
          <w:szCs w:val="17"/>
          <w:lang w:val="fr-CH"/>
        </w:rPr>
        <w:t xml:space="preserve"> Aung, ont pris d’énormes risques pour recueillir des informations sur les crimes commis par les forces armées, ainsi que pour fournir une aide essentielle aux communautés touchées par le conflit. Il est temps que le reste du monde les soutienne.</w:t>
      </w:r>
    </w:p>
    <w:p w14:paraId="2DA654D1" w14:textId="77777777" w:rsidR="005E5E5F" w:rsidRPr="00086A1F" w:rsidRDefault="005E5E5F" w:rsidP="009468F4">
      <w:pPr>
        <w:pStyle w:val="berschrift"/>
        <w:rPr>
          <w:lang w:val="it-CH"/>
        </w:rPr>
      </w:pPr>
      <w:r w:rsidRPr="00086A1F">
        <w:rPr>
          <w:lang w:val="it-CH"/>
        </w:rPr>
        <w:t>PASSEZ À L</w:t>
      </w:r>
      <w:r w:rsidR="00492ED1" w:rsidRPr="00086A1F">
        <w:rPr>
          <w:lang w:val="it-CH"/>
        </w:rPr>
        <w:t>’</w:t>
      </w:r>
      <w:r w:rsidRPr="00086A1F">
        <w:rPr>
          <w:lang w:val="it-CH"/>
        </w:rPr>
        <w:t>ACTION</w:t>
      </w:r>
    </w:p>
    <w:p w14:paraId="61109E4E" w14:textId="77777777" w:rsidR="005E5E5F" w:rsidRPr="00086A1F" w:rsidRDefault="005E5E5F" w:rsidP="005E5E5F">
      <w:pPr>
        <w:numPr>
          <w:ilvl w:val="0"/>
          <w:numId w:val="16"/>
        </w:numPr>
        <w:ind w:left="357" w:hanging="357"/>
        <w:rPr>
          <w:color w:val="000000"/>
          <w:lang w:val="fr-CH"/>
        </w:rPr>
      </w:pPr>
      <w:r w:rsidRPr="00086A1F">
        <w:rPr>
          <w:color w:val="000000"/>
          <w:lang w:val="fr-CH"/>
        </w:rPr>
        <w:t xml:space="preserve">Envoyez un appel </w:t>
      </w:r>
      <w:r w:rsidR="002365A5" w:rsidRPr="00086A1F">
        <w:rPr>
          <w:color w:val="000000"/>
          <w:lang w:val="fr-CH"/>
        </w:rPr>
        <w:t xml:space="preserve">courtois </w:t>
      </w:r>
      <w:r w:rsidRPr="00086A1F">
        <w:rPr>
          <w:color w:val="000000"/>
          <w:lang w:val="fr-CH"/>
        </w:rPr>
        <w:t xml:space="preserve">en utilisant vos propres mots ou en vous inspirant du </w:t>
      </w:r>
      <w:r w:rsidRPr="00086A1F">
        <w:rPr>
          <w:b/>
          <w:color w:val="000000"/>
          <w:lang w:val="fr-CH"/>
        </w:rPr>
        <w:t>modèle de lettre</w:t>
      </w:r>
      <w:r w:rsidRPr="00086A1F">
        <w:rPr>
          <w:bCs/>
          <w:color w:val="000000"/>
          <w:lang w:val="fr-CH"/>
        </w:rPr>
        <w:t xml:space="preserve"> </w:t>
      </w:r>
      <w:r w:rsidR="00923F24" w:rsidRPr="00086A1F">
        <w:rPr>
          <w:bCs/>
          <w:color w:val="000000"/>
          <w:lang w:val="fr-CH"/>
        </w:rPr>
        <w:t xml:space="preserve">à la </w:t>
      </w:r>
      <w:r w:rsidR="00923F24" w:rsidRPr="00086A1F">
        <w:rPr>
          <w:b/>
          <w:color w:val="000000"/>
          <w:lang w:val="fr-CH"/>
        </w:rPr>
        <w:t>page 2</w:t>
      </w:r>
      <w:r w:rsidRPr="00086A1F">
        <w:rPr>
          <w:color w:val="000000"/>
          <w:lang w:val="fr-CH"/>
        </w:rPr>
        <w:t>.</w:t>
      </w:r>
    </w:p>
    <w:p w14:paraId="55960202" w14:textId="16D11F3C" w:rsidR="005E5E5F" w:rsidRPr="00086A1F" w:rsidRDefault="005E5E5F" w:rsidP="005E5E5F">
      <w:pPr>
        <w:numPr>
          <w:ilvl w:val="0"/>
          <w:numId w:val="16"/>
        </w:numPr>
        <w:ind w:left="357" w:hanging="357"/>
        <w:rPr>
          <w:lang w:val="fr-FR"/>
        </w:rPr>
      </w:pPr>
      <w:r w:rsidRPr="00086A1F">
        <w:rPr>
          <w:lang w:val="fr-FR"/>
        </w:rPr>
        <w:t>Merci d'agir dans les plus brefs délais, avant le</w:t>
      </w:r>
      <w:r w:rsidRPr="00086A1F">
        <w:rPr>
          <w:rFonts w:cs="Arial"/>
          <w:b/>
          <w:lang w:val="fr-FR"/>
        </w:rPr>
        <w:t xml:space="preserve"> </w:t>
      </w:r>
      <w:r w:rsidR="00294F13" w:rsidRPr="00086A1F">
        <w:rPr>
          <w:rFonts w:cs="Arial"/>
          <w:b/>
          <w:u w:val="single"/>
          <w:lang w:val="fr-FR"/>
        </w:rPr>
        <w:t>24 juin</w:t>
      </w:r>
      <w:r w:rsidRPr="00086A1F">
        <w:rPr>
          <w:b/>
          <w:lang w:val="fr-FR"/>
        </w:rPr>
        <w:t xml:space="preserve"> </w:t>
      </w:r>
      <w:r w:rsidRPr="00086A1F">
        <w:rPr>
          <w:lang w:val="fr-FR"/>
        </w:rPr>
        <w:t>20</w:t>
      </w:r>
      <w:r w:rsidR="00D01184" w:rsidRPr="00086A1F">
        <w:rPr>
          <w:lang w:val="fr-FR"/>
        </w:rPr>
        <w:t>2</w:t>
      </w:r>
      <w:r w:rsidR="00F55EB4" w:rsidRPr="00086A1F">
        <w:rPr>
          <w:lang w:val="fr-FR"/>
        </w:rPr>
        <w:t>4</w:t>
      </w:r>
      <w:r w:rsidRPr="00086A1F">
        <w:rPr>
          <w:lang w:val="fr-FR"/>
        </w:rPr>
        <w:t>.</w:t>
      </w:r>
    </w:p>
    <w:p w14:paraId="76D7E13D" w14:textId="39722E43" w:rsidR="00E219C6" w:rsidRPr="00086A1F" w:rsidRDefault="002365A5" w:rsidP="002364C8">
      <w:pPr>
        <w:numPr>
          <w:ilvl w:val="0"/>
          <w:numId w:val="16"/>
        </w:numPr>
        <w:spacing w:after="80"/>
        <w:ind w:left="357" w:hanging="357"/>
        <w:rPr>
          <w:lang w:val="fr-CH"/>
        </w:rPr>
      </w:pPr>
      <w:r w:rsidRPr="00086A1F">
        <w:rPr>
          <w:lang w:val="fr-CH"/>
        </w:rPr>
        <w:t>Langue(s) préférée(s</w:t>
      </w:r>
      <w:proofErr w:type="gramStart"/>
      <w:r w:rsidRPr="00086A1F">
        <w:rPr>
          <w:lang w:val="fr-CH"/>
        </w:rPr>
        <w:t>):</w:t>
      </w:r>
      <w:proofErr w:type="gramEnd"/>
      <w:r w:rsidRPr="00086A1F">
        <w:rPr>
          <w:lang w:val="fr-CH"/>
        </w:rPr>
        <w:t xml:space="preserve"> </w:t>
      </w:r>
      <w:r w:rsidR="00294F13" w:rsidRPr="00086A1F">
        <w:rPr>
          <w:b/>
          <w:bCs/>
          <w:lang w:val="fr-CH"/>
        </w:rPr>
        <w:t>anglais</w:t>
      </w:r>
      <w:r w:rsidRPr="00086A1F">
        <w:rPr>
          <w:lang w:val="fr-CH"/>
        </w:rPr>
        <w:t>. Vous pouvez également écrire dans votre propre langue.</w:t>
      </w:r>
    </w:p>
    <w:p w14:paraId="52E8CB2F" w14:textId="77777777" w:rsidR="00571037" w:rsidRPr="00086A1F" w:rsidRDefault="00571037" w:rsidP="00571037">
      <w:pPr>
        <w:numPr>
          <w:ilvl w:val="0"/>
          <w:numId w:val="16"/>
        </w:numPr>
        <w:ind w:left="357" w:hanging="357"/>
        <w:rPr>
          <w:sz w:val="12"/>
          <w:szCs w:val="16"/>
        </w:rPr>
      </w:pPr>
      <w:r w:rsidRPr="00086A1F">
        <w:rPr>
          <w:b/>
          <w:sz w:val="12"/>
          <w:szCs w:val="16"/>
          <w:lang w:val="fr-FR"/>
        </w:rPr>
        <w:t xml:space="preserve">INFO ENVOIS PAR </w:t>
      </w:r>
      <w:proofErr w:type="gramStart"/>
      <w:r w:rsidRPr="00086A1F">
        <w:rPr>
          <w:b/>
          <w:sz w:val="12"/>
          <w:szCs w:val="16"/>
          <w:lang w:val="fr-FR"/>
        </w:rPr>
        <w:t>POSTE</w:t>
      </w:r>
      <w:r w:rsidRPr="00086A1F">
        <w:rPr>
          <w:sz w:val="12"/>
          <w:szCs w:val="16"/>
          <w:lang w:val="fr-FR"/>
        </w:rPr>
        <w:t>:</w:t>
      </w:r>
      <w:proofErr w:type="gramEnd"/>
      <w:r w:rsidRPr="00086A1F">
        <w:rPr>
          <w:sz w:val="12"/>
          <w:szCs w:val="16"/>
          <w:lang w:val="fr-FR"/>
        </w:rPr>
        <w:t xml:space="preserve"> L’envoi de lettres est possible dans presque tous les pays. </w:t>
      </w:r>
      <w:proofErr w:type="spellStart"/>
      <w:r w:rsidRPr="00086A1F">
        <w:rPr>
          <w:sz w:val="12"/>
          <w:szCs w:val="16"/>
          <w:lang w:val="fr-CH"/>
        </w:rPr>
        <w:t>Veuillez vous</w:t>
      </w:r>
      <w:proofErr w:type="spellEnd"/>
      <w:r w:rsidRPr="00086A1F">
        <w:rPr>
          <w:sz w:val="12"/>
          <w:szCs w:val="16"/>
          <w:lang w:val="fr-CH"/>
        </w:rPr>
        <w:t xml:space="preserve"> renseigner auprès de la Poste si des lettres sont actuellement envoyées </w:t>
      </w:r>
      <w:r w:rsidRPr="00086A1F">
        <w:rPr>
          <w:sz w:val="12"/>
          <w:szCs w:val="16"/>
          <w:lang w:val="fr-CH"/>
        </w:rPr>
        <w:br/>
        <w:t xml:space="preserve">au pays de destination. </w:t>
      </w:r>
      <w:r w:rsidRPr="00086A1F">
        <w:rPr>
          <w:sz w:val="12"/>
          <w:szCs w:val="16"/>
          <w:lang w:val="fr-FR"/>
        </w:rPr>
        <w:t xml:space="preserve">Faute de quoi, envoyez-la par </w:t>
      </w:r>
      <w:proofErr w:type="gramStart"/>
      <w:r w:rsidRPr="00086A1F">
        <w:rPr>
          <w:sz w:val="12"/>
          <w:szCs w:val="16"/>
          <w:lang w:val="fr-FR"/>
        </w:rPr>
        <w:t>e-mail</w:t>
      </w:r>
      <w:proofErr w:type="gramEnd"/>
      <w:r w:rsidRPr="00086A1F">
        <w:rPr>
          <w:sz w:val="12"/>
          <w:szCs w:val="16"/>
          <w:lang w:val="fr-FR"/>
        </w:rPr>
        <w:t xml:space="preserve">, fax ou les médias sociaux (si disponibles) et/ou via l'ambassade avec la demande de transmission. </w:t>
      </w:r>
      <w:r w:rsidRPr="00086A1F">
        <w:rPr>
          <w:sz w:val="12"/>
          <w:szCs w:val="16"/>
          <w:lang w:val="en-GB"/>
        </w:rPr>
        <w:t xml:space="preserve">Merci </w:t>
      </w:r>
      <w:proofErr w:type="gramStart"/>
      <w:r w:rsidRPr="00086A1F">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086A1F" w14:paraId="1E7AF84A" w14:textId="77777777" w:rsidTr="002621D1">
        <w:trPr>
          <w:cantSplit/>
          <w:trHeight w:val="53"/>
        </w:trPr>
        <w:tc>
          <w:tcPr>
            <w:tcW w:w="2838" w:type="pct"/>
            <w:noWrap/>
            <w:hideMark/>
          </w:tcPr>
          <w:p w14:paraId="47C7A4D0" w14:textId="317F038B" w:rsidR="005E5E5F" w:rsidRPr="00086A1F" w:rsidRDefault="005E5E5F" w:rsidP="009468F4">
            <w:pPr>
              <w:pStyle w:val="berschrift"/>
              <w:rPr>
                <w:lang w:val="fr-FR"/>
              </w:rPr>
            </w:pPr>
            <w:r w:rsidRPr="00086A1F">
              <w:rPr>
                <w:lang w:val="it-CH"/>
              </w:rPr>
              <w:t xml:space="preserve">APPELS </w:t>
            </w:r>
            <w:r w:rsidR="005C3702" w:rsidRPr="00086A1F">
              <w:rPr>
                <w:lang w:val="it-CH"/>
              </w:rPr>
              <w:t xml:space="preserve">Au </w:t>
            </w:r>
            <w:r w:rsidR="005C3702" w:rsidRPr="00086A1F">
              <w:rPr>
                <w:lang w:val="it-CH"/>
              </w:rPr>
              <w:t>Général Min Aung Hlaing</w:t>
            </w:r>
            <w:r w:rsidRPr="00086A1F">
              <w:rPr>
                <w:lang w:val="it-CH"/>
              </w:rPr>
              <w:t xml:space="preserve"> </w:t>
            </w:r>
          </w:p>
        </w:tc>
        <w:tc>
          <w:tcPr>
            <w:tcW w:w="2162" w:type="pct"/>
            <w:hideMark/>
          </w:tcPr>
          <w:p w14:paraId="510A9821" w14:textId="77777777" w:rsidR="005E5E5F" w:rsidRPr="00086A1F" w:rsidRDefault="005E5E5F" w:rsidP="009468F4">
            <w:pPr>
              <w:pStyle w:val="berschrift"/>
              <w:rPr>
                <w:lang w:val="en-GB"/>
              </w:rPr>
            </w:pPr>
            <w:r w:rsidRPr="00086A1F">
              <w:rPr>
                <w:lang w:val="it-CH"/>
              </w:rPr>
              <w:t xml:space="preserve">COPIES À </w:t>
            </w:r>
          </w:p>
        </w:tc>
      </w:tr>
      <w:tr w:rsidR="00226CD5" w:rsidRPr="00086A1F" w14:paraId="2565AF97" w14:textId="77777777" w:rsidTr="002621D1">
        <w:trPr>
          <w:cantSplit/>
          <w:trHeight w:val="53"/>
        </w:trPr>
        <w:tc>
          <w:tcPr>
            <w:tcW w:w="2838" w:type="pct"/>
            <w:noWrap/>
            <w:hideMark/>
          </w:tcPr>
          <w:p w14:paraId="211A53DE" w14:textId="77777777" w:rsidR="005C3702" w:rsidRPr="00086A1F" w:rsidRDefault="005C3702" w:rsidP="005C3702">
            <w:pPr>
              <w:pStyle w:val="Adressen"/>
            </w:pPr>
            <w:r w:rsidRPr="00086A1F">
              <w:t xml:space="preserve">Head of the Myanmar </w:t>
            </w:r>
            <w:proofErr w:type="spellStart"/>
            <w:r w:rsidRPr="00086A1F">
              <w:t>Military</w:t>
            </w:r>
            <w:proofErr w:type="spellEnd"/>
            <w:r w:rsidRPr="00086A1F">
              <w:br/>
              <w:t>Senior General Min Aung Hlaing</w:t>
            </w:r>
            <w:r w:rsidRPr="00086A1F">
              <w:br/>
            </w:r>
            <w:proofErr w:type="spellStart"/>
            <w:r w:rsidRPr="00086A1F">
              <w:t>Defence</w:t>
            </w:r>
            <w:proofErr w:type="spellEnd"/>
            <w:r w:rsidRPr="00086A1F">
              <w:t xml:space="preserve"> Services Commander-in-</w:t>
            </w:r>
            <w:proofErr w:type="spellStart"/>
            <w:r w:rsidRPr="00086A1F">
              <w:t>Chief's</w:t>
            </w:r>
            <w:proofErr w:type="spellEnd"/>
            <w:r w:rsidRPr="00086A1F">
              <w:t xml:space="preserve"> Office</w:t>
            </w:r>
            <w:r w:rsidRPr="00086A1F">
              <w:br/>
            </w:r>
            <w:proofErr w:type="spellStart"/>
            <w:r w:rsidRPr="00086A1F">
              <w:t>Ministry</w:t>
            </w:r>
            <w:proofErr w:type="spellEnd"/>
            <w:r w:rsidRPr="00086A1F">
              <w:t xml:space="preserve"> of </w:t>
            </w:r>
            <w:proofErr w:type="spellStart"/>
            <w:r w:rsidRPr="00086A1F">
              <w:t>DefenceTatmadaw</w:t>
            </w:r>
            <w:proofErr w:type="spellEnd"/>
            <w:r w:rsidRPr="00086A1F">
              <w:br/>
              <w:t>Information Technology Department, Office No.3</w:t>
            </w:r>
            <w:r w:rsidRPr="00086A1F">
              <w:br/>
              <w:t xml:space="preserve">15015, </w:t>
            </w:r>
            <w:proofErr w:type="spellStart"/>
            <w:r w:rsidRPr="00086A1F">
              <w:t>Nay</w:t>
            </w:r>
            <w:proofErr w:type="spellEnd"/>
            <w:r w:rsidRPr="00086A1F">
              <w:t xml:space="preserve"> </w:t>
            </w:r>
            <w:proofErr w:type="spellStart"/>
            <w:r w:rsidRPr="00086A1F">
              <w:t>Pyi</w:t>
            </w:r>
            <w:proofErr w:type="spellEnd"/>
            <w:r w:rsidRPr="00086A1F">
              <w:t xml:space="preserve"> </w:t>
            </w:r>
            <w:proofErr w:type="spellStart"/>
            <w:r w:rsidRPr="00086A1F">
              <w:t>Taw</w:t>
            </w:r>
            <w:proofErr w:type="spellEnd"/>
            <w:r w:rsidRPr="00086A1F">
              <w:br/>
              <w:t>Myanmar</w:t>
            </w:r>
          </w:p>
          <w:p w14:paraId="6E94019A" w14:textId="54CCA968" w:rsidR="00226CD5" w:rsidRPr="00086A1F" w:rsidRDefault="005C3702" w:rsidP="005C3702">
            <w:proofErr w:type="spellStart"/>
            <w:r w:rsidRPr="00086A1F">
              <w:t>E</w:t>
            </w:r>
            <w:r w:rsidRPr="00086A1F">
              <w:t>-</w:t>
            </w:r>
            <w:r w:rsidRPr="00086A1F">
              <w:t>mail</w:t>
            </w:r>
            <w:proofErr w:type="spellEnd"/>
            <w:r w:rsidRPr="00086A1F">
              <w:t xml:space="preserve">: </w:t>
            </w:r>
            <w:hyperlink r:id="rId8" w:history="1">
              <w:r w:rsidRPr="00086A1F">
                <w:rPr>
                  <w:rStyle w:val="Hyperlink"/>
                </w:rPr>
                <w:t>cincdsmyanmar@gmail.com</w:t>
              </w:r>
            </w:hyperlink>
            <w:r w:rsidRPr="00086A1F">
              <w:br/>
            </w:r>
            <w:r w:rsidRPr="00086A1F">
              <w:rPr>
                <w:rFonts w:cs="Arial"/>
                <w:color w:val="333333"/>
                <w:shd w:val="clear" w:color="auto" w:fill="FFFFFF"/>
              </w:rPr>
              <w:t xml:space="preserve">Cc: </w:t>
            </w:r>
            <w:hyperlink r:id="rId9" w:history="1">
              <w:r w:rsidRPr="00086A1F">
                <w:rPr>
                  <w:rStyle w:val="Hyperlink"/>
                  <w:rFonts w:cs="Arial"/>
                  <w:shd w:val="clear" w:color="auto" w:fill="FFFFFF"/>
                </w:rPr>
                <w:t>modmyanmar.gov@gmail.com</w:t>
              </w:r>
            </w:hyperlink>
            <w:r w:rsidR="002222A4" w:rsidRPr="00086A1F">
              <w:t xml:space="preserve"> </w:t>
            </w:r>
          </w:p>
        </w:tc>
        <w:tc>
          <w:tcPr>
            <w:tcW w:w="2162" w:type="pct"/>
            <w:hideMark/>
          </w:tcPr>
          <w:p w14:paraId="31A9AC8B" w14:textId="77777777" w:rsidR="005C3702" w:rsidRPr="00086A1F" w:rsidRDefault="005C3702" w:rsidP="005C3702">
            <w:pPr>
              <w:pStyle w:val="Adressen"/>
            </w:pPr>
            <w:proofErr w:type="spellStart"/>
            <w:r w:rsidRPr="00086A1F">
              <w:t>Ambassade</w:t>
            </w:r>
            <w:proofErr w:type="spellEnd"/>
            <w:r w:rsidRPr="00086A1F">
              <w:t xml:space="preserve"> de la République de l‘Union </w:t>
            </w:r>
            <w:proofErr w:type="spellStart"/>
            <w:r w:rsidRPr="00086A1F">
              <w:t>du</w:t>
            </w:r>
            <w:proofErr w:type="spellEnd"/>
            <w:r w:rsidRPr="00086A1F">
              <w:t xml:space="preserve"> Myanmar</w:t>
            </w:r>
            <w:r w:rsidRPr="00086A1F">
              <w:br/>
              <w:t>Avenue Blanc 47</w:t>
            </w:r>
            <w:r w:rsidRPr="00086A1F">
              <w:br/>
              <w:t>1202 Genève</w:t>
            </w:r>
          </w:p>
          <w:p w14:paraId="3F0E5F2A" w14:textId="01E7A5C5" w:rsidR="00226CD5" w:rsidRPr="00086A1F" w:rsidRDefault="005C3702" w:rsidP="005C3702">
            <w:r w:rsidRPr="00086A1F">
              <w:t xml:space="preserve">Fax: 022 732 89 </w:t>
            </w:r>
            <w:proofErr w:type="gramStart"/>
            <w:r w:rsidRPr="00086A1F">
              <w:t>19 ;</w:t>
            </w:r>
            <w:proofErr w:type="gramEnd"/>
            <w:r w:rsidRPr="00086A1F">
              <w:t xml:space="preserve"> 022 732 73 77</w:t>
            </w:r>
            <w:r w:rsidRPr="00086A1F">
              <w:br/>
            </w:r>
            <w:proofErr w:type="spellStart"/>
            <w:r w:rsidRPr="00086A1F">
              <w:t>E-mail</w:t>
            </w:r>
            <w:proofErr w:type="spellEnd"/>
            <w:r w:rsidRPr="00086A1F">
              <w:t xml:space="preserve">: </w:t>
            </w:r>
            <w:hyperlink r:id="rId10" w:history="1">
              <w:r w:rsidRPr="00086A1F">
                <w:rPr>
                  <w:rStyle w:val="Hyperlink"/>
                </w:rPr>
                <w:t>mission@myanmargeneva.org</w:t>
              </w:r>
            </w:hyperlink>
            <w:r w:rsidR="002222A4" w:rsidRPr="00086A1F">
              <w:t xml:space="preserve"> </w:t>
            </w:r>
          </w:p>
        </w:tc>
      </w:tr>
      <w:tr w:rsidR="00AA745E" w:rsidRPr="00086A1F" w14:paraId="3AE85A92" w14:textId="77777777" w:rsidTr="002621D1">
        <w:trPr>
          <w:cantSplit/>
          <w:trHeight w:val="53"/>
        </w:trPr>
        <w:tc>
          <w:tcPr>
            <w:tcW w:w="5000" w:type="pct"/>
            <w:gridSpan w:val="2"/>
            <w:noWrap/>
          </w:tcPr>
          <w:p w14:paraId="490E0BD2" w14:textId="1C8D26F9" w:rsidR="00AA745E" w:rsidRPr="00086A1F" w:rsidRDefault="00B71BDF" w:rsidP="00803B52">
            <w:pPr>
              <w:spacing w:before="120"/>
              <w:rPr>
                <w:sz w:val="16"/>
                <w:szCs w:val="16"/>
                <w:lang w:val="fr-CH"/>
              </w:rPr>
            </w:pPr>
            <w:r w:rsidRPr="00086A1F">
              <w:rPr>
                <w:lang w:val="fr-CH"/>
              </w:rPr>
              <w:sym w:font="Wingdings 3" w:char="F022"/>
            </w:r>
            <w:r w:rsidRPr="00086A1F">
              <w:rPr>
                <w:lang w:val="fr-CH"/>
              </w:rPr>
              <w:t xml:space="preserve"> </w:t>
            </w:r>
            <w:r w:rsidR="00BA09FB" w:rsidRPr="00086A1F">
              <w:rPr>
                <w:lang w:val="fr-CH"/>
              </w:rPr>
              <w:t>Guide</w:t>
            </w:r>
            <w:r w:rsidR="00BA09FB" w:rsidRPr="00086A1F">
              <w:rPr>
                <w:b/>
                <w:bCs/>
                <w:lang w:val="fr-CH"/>
              </w:rPr>
              <w:t xml:space="preserve"> réseaux sociaux</w:t>
            </w:r>
            <w:r w:rsidR="00BA09FB" w:rsidRPr="00086A1F">
              <w:rPr>
                <w:lang w:val="fr-CH"/>
              </w:rPr>
              <w:t xml:space="preserve"> </w:t>
            </w:r>
            <w:r w:rsidR="00AA745E" w:rsidRPr="00086A1F">
              <w:rPr>
                <w:lang w:val="fr-CH"/>
              </w:rPr>
              <w:t>voir sur</w:t>
            </w:r>
            <w:r w:rsidR="00FE4ADA" w:rsidRPr="00086A1F">
              <w:rPr>
                <w:lang w:val="fr-CH"/>
              </w:rPr>
              <w:t xml:space="preserve"> </w:t>
            </w:r>
            <w:r w:rsidR="002365A5" w:rsidRPr="00086A1F">
              <w:rPr>
                <w:lang w:val="fr-CH"/>
              </w:rPr>
              <w:t xml:space="preserve">: </w:t>
            </w:r>
            <w:hyperlink r:id="rId11" w:history="1">
              <w:r w:rsidR="002365A5" w:rsidRPr="00086A1F">
                <w:rPr>
                  <w:rStyle w:val="Hyperlink"/>
                  <w:lang w:val="fr-CH"/>
                </w:rPr>
                <w:t>amnesty.ch</w:t>
              </w:r>
            </w:hyperlink>
            <w:r w:rsidR="002365A5" w:rsidRPr="00086A1F">
              <w:rPr>
                <w:lang w:val="fr-CH"/>
              </w:rPr>
              <w:t xml:space="preserve"> </w:t>
            </w:r>
            <w:r w:rsidR="002365A5" w:rsidRPr="00086A1F">
              <w:rPr>
                <w:sz w:val="32"/>
                <w:szCs w:val="32"/>
              </w:rPr>
              <w:sym w:font="Webdings" w:char="F04C"/>
            </w:r>
            <w:r w:rsidR="002365A5" w:rsidRPr="00086A1F">
              <w:rPr>
                <w:b/>
                <w:bCs/>
                <w:lang w:val="fr-CH"/>
              </w:rPr>
              <w:t xml:space="preserve">UA </w:t>
            </w:r>
            <w:r w:rsidR="005C3702" w:rsidRPr="00086A1F">
              <w:rPr>
                <w:rFonts w:cs="Arial"/>
                <w:b/>
                <w:bCs/>
                <w:lang w:val="fr-CH"/>
              </w:rPr>
              <w:t>038/24</w:t>
            </w:r>
            <w:r w:rsidR="002365A5" w:rsidRPr="00086A1F">
              <w:rPr>
                <w:lang w:val="fr-CH"/>
              </w:rPr>
              <w:t xml:space="preserve"> </w:t>
            </w:r>
          </w:p>
        </w:tc>
      </w:tr>
    </w:tbl>
    <w:p w14:paraId="25B00C42" w14:textId="77777777" w:rsidR="00881147" w:rsidRPr="00086A1F" w:rsidRDefault="00881147" w:rsidP="00881147">
      <w:pPr>
        <w:rPr>
          <w:sz w:val="4"/>
          <w:lang w:val="it-CH"/>
        </w:rPr>
      </w:pPr>
    </w:p>
    <w:p w14:paraId="6DD2FE9D" w14:textId="77777777" w:rsidR="007D0B54" w:rsidRPr="00086A1F" w:rsidRDefault="00CF02C7" w:rsidP="00881147">
      <w:pPr>
        <w:rPr>
          <w:sz w:val="10"/>
          <w:szCs w:val="10"/>
          <w:lang w:val="it-CH"/>
        </w:rPr>
      </w:pPr>
      <w:r w:rsidRPr="00086A1F">
        <w:rPr>
          <w:sz w:val="20"/>
          <w:szCs w:val="20"/>
          <w:lang w:val="it-CH"/>
        </w:rPr>
        <w:br w:type="page"/>
      </w:r>
    </w:p>
    <w:p w14:paraId="527EC78B" w14:textId="77777777" w:rsidR="00097F8C" w:rsidRPr="00086A1F" w:rsidRDefault="00097F8C" w:rsidP="00C67DE1">
      <w:pPr>
        <w:spacing w:line="360" w:lineRule="auto"/>
        <w:rPr>
          <w:sz w:val="20"/>
          <w:szCs w:val="20"/>
          <w:lang w:val="fr-FR"/>
        </w:rPr>
        <w:sectPr w:rsidR="00097F8C" w:rsidRPr="00086A1F" w:rsidSect="003F5D31">
          <w:footerReference w:type="first" r:id="rId12"/>
          <w:type w:val="continuous"/>
          <w:pgSz w:w="11906" w:h="16838" w:code="9"/>
          <w:pgMar w:top="426" w:right="707" w:bottom="709" w:left="709" w:header="159" w:footer="306" w:gutter="0"/>
          <w:cols w:space="720"/>
          <w:titlePg/>
        </w:sectPr>
      </w:pPr>
    </w:p>
    <w:p w14:paraId="64B9F8BC" w14:textId="77777777" w:rsidR="007D0B54" w:rsidRPr="00086A1F" w:rsidRDefault="007D0B54" w:rsidP="00C67DE1">
      <w:pPr>
        <w:spacing w:line="360" w:lineRule="auto"/>
        <w:rPr>
          <w:sz w:val="19"/>
          <w:szCs w:val="19"/>
        </w:rPr>
      </w:pPr>
      <w:r w:rsidRPr="00086A1F">
        <w:rPr>
          <w:sz w:val="19"/>
          <w:szCs w:val="19"/>
        </w:rPr>
        <w:lastRenderedPageBreak/>
        <w:t>________________________</w:t>
      </w:r>
    </w:p>
    <w:p w14:paraId="4D882AF3" w14:textId="77777777" w:rsidR="007D0B54" w:rsidRPr="00086A1F" w:rsidRDefault="007D0B54" w:rsidP="00C67DE1">
      <w:pPr>
        <w:spacing w:line="360" w:lineRule="auto"/>
        <w:rPr>
          <w:sz w:val="19"/>
          <w:szCs w:val="19"/>
        </w:rPr>
      </w:pPr>
      <w:r w:rsidRPr="00086A1F">
        <w:rPr>
          <w:sz w:val="19"/>
          <w:szCs w:val="19"/>
        </w:rPr>
        <w:t>________________________</w:t>
      </w:r>
    </w:p>
    <w:p w14:paraId="7BE48045" w14:textId="77777777" w:rsidR="007D0B54" w:rsidRPr="00086A1F" w:rsidRDefault="007D0B54" w:rsidP="00C67DE1">
      <w:pPr>
        <w:spacing w:line="360" w:lineRule="auto"/>
        <w:rPr>
          <w:sz w:val="19"/>
          <w:szCs w:val="19"/>
        </w:rPr>
      </w:pPr>
      <w:r w:rsidRPr="00086A1F">
        <w:rPr>
          <w:sz w:val="19"/>
          <w:szCs w:val="19"/>
        </w:rPr>
        <w:t>________________________</w:t>
      </w:r>
    </w:p>
    <w:p w14:paraId="0819C8A9" w14:textId="77777777" w:rsidR="007D0B54" w:rsidRPr="00086A1F" w:rsidRDefault="007D0B54" w:rsidP="00C67DE1">
      <w:pPr>
        <w:spacing w:line="360" w:lineRule="auto"/>
        <w:rPr>
          <w:sz w:val="19"/>
          <w:szCs w:val="19"/>
        </w:rPr>
      </w:pPr>
      <w:r w:rsidRPr="00086A1F">
        <w:rPr>
          <w:sz w:val="19"/>
          <w:szCs w:val="19"/>
        </w:rPr>
        <w:t>________________________</w:t>
      </w:r>
    </w:p>
    <w:p w14:paraId="6033BCF5" w14:textId="77777777" w:rsidR="007D0B54" w:rsidRPr="00086A1F" w:rsidRDefault="007D0B54" w:rsidP="00C67DE1">
      <w:pPr>
        <w:rPr>
          <w:sz w:val="19"/>
          <w:szCs w:val="19"/>
        </w:rPr>
      </w:pPr>
    </w:p>
    <w:p w14:paraId="3BE4DA5F" w14:textId="77777777" w:rsidR="00EF5ECD" w:rsidRPr="00086A1F" w:rsidRDefault="00EF5ECD" w:rsidP="00C67DE1">
      <w:pPr>
        <w:rPr>
          <w:sz w:val="19"/>
          <w:szCs w:val="19"/>
        </w:rPr>
      </w:pPr>
    </w:p>
    <w:p w14:paraId="559A4068" w14:textId="4EB1394D" w:rsidR="007D0B54" w:rsidRPr="00086A1F" w:rsidRDefault="005C3702" w:rsidP="00C67DE1">
      <w:pPr>
        <w:ind w:left="5670"/>
        <w:rPr>
          <w:sz w:val="19"/>
          <w:szCs w:val="19"/>
          <w:lang w:val="it-CH"/>
        </w:rPr>
      </w:pPr>
      <w:r w:rsidRPr="00086A1F">
        <w:rPr>
          <w:sz w:val="19"/>
          <w:szCs w:val="19"/>
          <w:lang w:val="en-US"/>
        </w:rPr>
        <w:t>Head of the Myanmar Military</w:t>
      </w:r>
      <w:r w:rsidRPr="00086A1F">
        <w:rPr>
          <w:sz w:val="19"/>
          <w:szCs w:val="19"/>
          <w:lang w:val="en-US"/>
        </w:rPr>
        <w:br/>
        <w:t>Senior General Min Aung Hlaing</w:t>
      </w:r>
      <w:r w:rsidRPr="00086A1F">
        <w:rPr>
          <w:sz w:val="19"/>
          <w:szCs w:val="19"/>
          <w:lang w:val="en-US"/>
        </w:rPr>
        <w:br/>
      </w:r>
      <w:proofErr w:type="spellStart"/>
      <w:r w:rsidRPr="00086A1F">
        <w:rPr>
          <w:sz w:val="19"/>
          <w:szCs w:val="19"/>
          <w:lang w:val="en-US"/>
        </w:rPr>
        <w:t>Defence</w:t>
      </w:r>
      <w:proofErr w:type="spellEnd"/>
      <w:r w:rsidRPr="00086A1F">
        <w:rPr>
          <w:sz w:val="19"/>
          <w:szCs w:val="19"/>
          <w:lang w:val="en-US"/>
        </w:rPr>
        <w:t xml:space="preserve"> Services Commander-in-Chief's Office</w:t>
      </w:r>
      <w:r w:rsidRPr="00086A1F">
        <w:rPr>
          <w:sz w:val="19"/>
          <w:szCs w:val="19"/>
          <w:lang w:val="en-US"/>
        </w:rPr>
        <w:br/>
        <w:t xml:space="preserve">Ministry of </w:t>
      </w:r>
      <w:proofErr w:type="spellStart"/>
      <w:r w:rsidRPr="00086A1F">
        <w:rPr>
          <w:sz w:val="19"/>
          <w:szCs w:val="19"/>
          <w:lang w:val="en-US"/>
        </w:rPr>
        <w:t>DefenceTatmadaw</w:t>
      </w:r>
      <w:proofErr w:type="spellEnd"/>
      <w:r w:rsidRPr="00086A1F">
        <w:rPr>
          <w:sz w:val="19"/>
          <w:szCs w:val="19"/>
          <w:lang w:val="en-US"/>
        </w:rPr>
        <w:br/>
        <w:t>Information Technology Department, Office No.3</w:t>
      </w:r>
      <w:r w:rsidRPr="00086A1F">
        <w:rPr>
          <w:sz w:val="19"/>
          <w:szCs w:val="19"/>
          <w:lang w:val="en-US"/>
        </w:rPr>
        <w:br/>
        <w:t xml:space="preserve">15015, Nay </w:t>
      </w:r>
      <w:proofErr w:type="spellStart"/>
      <w:r w:rsidRPr="00086A1F">
        <w:rPr>
          <w:sz w:val="19"/>
          <w:szCs w:val="19"/>
          <w:lang w:val="en-US"/>
        </w:rPr>
        <w:t>Pyi</w:t>
      </w:r>
      <w:proofErr w:type="spellEnd"/>
      <w:r w:rsidRPr="00086A1F">
        <w:rPr>
          <w:sz w:val="19"/>
          <w:szCs w:val="19"/>
          <w:lang w:val="en-US"/>
        </w:rPr>
        <w:t xml:space="preserve"> Taw</w:t>
      </w:r>
      <w:r w:rsidRPr="00086A1F">
        <w:rPr>
          <w:sz w:val="19"/>
          <w:szCs w:val="19"/>
          <w:lang w:val="en-US"/>
        </w:rPr>
        <w:br/>
        <w:t>Myanmar</w:t>
      </w:r>
    </w:p>
    <w:p w14:paraId="075FF522" w14:textId="3E561899" w:rsidR="007D0B54" w:rsidRPr="00086A1F" w:rsidRDefault="007D0B54" w:rsidP="00C67DE1">
      <w:pPr>
        <w:spacing w:before="840" w:after="840"/>
        <w:ind w:left="5670"/>
        <w:rPr>
          <w:sz w:val="19"/>
          <w:szCs w:val="19"/>
          <w:lang w:val="it-CH"/>
        </w:rPr>
      </w:pPr>
      <w:r w:rsidRPr="00086A1F">
        <w:rPr>
          <w:sz w:val="19"/>
          <w:szCs w:val="19"/>
        </w:rPr>
        <w:t>________________________</w:t>
      </w:r>
    </w:p>
    <w:p w14:paraId="074BBFDE" w14:textId="77777777" w:rsidR="007C6484" w:rsidRPr="00086A1F" w:rsidRDefault="007C6484" w:rsidP="00C67DE1">
      <w:pPr>
        <w:pStyle w:val="AbschnittAbstandimText"/>
        <w:spacing w:after="0"/>
        <w:rPr>
          <w:sz w:val="19"/>
          <w:szCs w:val="19"/>
          <w:lang w:val="it-CH"/>
        </w:rPr>
      </w:pPr>
    </w:p>
    <w:p w14:paraId="03906DB9" w14:textId="77777777" w:rsidR="00294F13" w:rsidRPr="00086A1F" w:rsidRDefault="00294F13" w:rsidP="00294F13">
      <w:pPr>
        <w:pStyle w:val="AbschnittAbstandimText"/>
        <w:rPr>
          <w:sz w:val="19"/>
          <w:szCs w:val="19"/>
          <w:lang w:val="fr-CH"/>
        </w:rPr>
      </w:pPr>
      <w:r w:rsidRPr="00086A1F">
        <w:rPr>
          <w:sz w:val="19"/>
          <w:szCs w:val="19"/>
          <w:lang w:val="fr-CH"/>
        </w:rPr>
        <w:t>À l’attention du Général Min Aung Hlaing, commandant en chef de l’armée du Myanmar,</w:t>
      </w:r>
    </w:p>
    <w:p w14:paraId="56CE0B14" w14:textId="77777777" w:rsidR="00294F13" w:rsidRPr="00086A1F" w:rsidRDefault="00294F13" w:rsidP="00294F13">
      <w:pPr>
        <w:pStyle w:val="AbschnittAbstandimText"/>
        <w:rPr>
          <w:sz w:val="19"/>
          <w:szCs w:val="19"/>
          <w:lang w:val="fr-CH"/>
        </w:rPr>
      </w:pPr>
      <w:r w:rsidRPr="00086A1F">
        <w:rPr>
          <w:b/>
          <w:bCs/>
          <w:sz w:val="19"/>
          <w:szCs w:val="19"/>
          <w:lang w:val="fr-CH"/>
        </w:rPr>
        <w:t xml:space="preserve">Je vous écris pour vous faire part de ma profonde préoccupation quant à la nouvelle arrestation de </w:t>
      </w:r>
      <w:proofErr w:type="spellStart"/>
      <w:r w:rsidRPr="00086A1F">
        <w:rPr>
          <w:b/>
          <w:bCs/>
          <w:sz w:val="19"/>
          <w:szCs w:val="19"/>
          <w:lang w:val="fr-CH"/>
        </w:rPr>
        <w:t>Thet</w:t>
      </w:r>
      <w:proofErr w:type="spellEnd"/>
      <w:r w:rsidRPr="00086A1F">
        <w:rPr>
          <w:b/>
          <w:bCs/>
          <w:sz w:val="19"/>
          <w:szCs w:val="19"/>
          <w:lang w:val="fr-CH"/>
        </w:rPr>
        <w:t xml:space="preserve"> </w:t>
      </w:r>
      <w:proofErr w:type="spellStart"/>
      <w:r w:rsidRPr="00086A1F">
        <w:rPr>
          <w:b/>
          <w:bCs/>
          <w:sz w:val="19"/>
          <w:szCs w:val="19"/>
          <w:lang w:val="fr-CH"/>
        </w:rPr>
        <w:t>Hnin</w:t>
      </w:r>
      <w:proofErr w:type="spellEnd"/>
      <w:r w:rsidRPr="00086A1F">
        <w:rPr>
          <w:b/>
          <w:bCs/>
          <w:sz w:val="19"/>
          <w:szCs w:val="19"/>
          <w:lang w:val="fr-CH"/>
        </w:rPr>
        <w:t xml:space="preserve"> Aung le 26 juin 2023, le jour même de sa libération de la prison de </w:t>
      </w:r>
      <w:proofErr w:type="spellStart"/>
      <w:r w:rsidRPr="00086A1F">
        <w:rPr>
          <w:b/>
          <w:bCs/>
          <w:sz w:val="19"/>
          <w:szCs w:val="19"/>
          <w:lang w:val="fr-CH"/>
        </w:rPr>
        <w:t>Zaymathwe</w:t>
      </w:r>
      <w:proofErr w:type="spellEnd"/>
      <w:r w:rsidRPr="00086A1F">
        <w:rPr>
          <w:b/>
          <w:bCs/>
          <w:sz w:val="19"/>
          <w:szCs w:val="19"/>
          <w:lang w:val="fr-CH"/>
        </w:rPr>
        <w:t>, où il a purgé une peine de deux ans d’emprisonnement pour sa participation active au mouvement de désobéissance civile</w:t>
      </w:r>
      <w:r w:rsidRPr="00086A1F">
        <w:rPr>
          <w:sz w:val="19"/>
          <w:szCs w:val="19"/>
          <w:lang w:val="fr-CH"/>
        </w:rPr>
        <w:t>. Ce jour-là, il a été soumis à une disparition forcée qui a duré cinq mois. Il n’a pu contacter sa famille qu’en novembre 2023, révélant alors qu’il avait été condamné à sept ans de prison assortis de travaux forcés au titre de l’article 52a de la Loi de lutte contre le terrorisme.</w:t>
      </w:r>
    </w:p>
    <w:p w14:paraId="398BD2EF" w14:textId="77777777" w:rsidR="00294F13" w:rsidRPr="00086A1F" w:rsidRDefault="00294F13" w:rsidP="00294F13">
      <w:pPr>
        <w:pStyle w:val="AbschnittAbstandimText"/>
        <w:rPr>
          <w:sz w:val="19"/>
          <w:szCs w:val="19"/>
          <w:lang w:val="fr-CH"/>
        </w:rPr>
      </w:pPr>
      <w:r w:rsidRPr="00086A1F">
        <w:rPr>
          <w:sz w:val="19"/>
          <w:szCs w:val="19"/>
          <w:lang w:val="fr-CH"/>
        </w:rPr>
        <w:t xml:space="preserve">Il est alarmant d’apprendre que </w:t>
      </w:r>
      <w:proofErr w:type="spellStart"/>
      <w:r w:rsidRPr="00086A1F">
        <w:rPr>
          <w:sz w:val="19"/>
          <w:szCs w:val="19"/>
          <w:lang w:val="fr-CH"/>
        </w:rPr>
        <w:t>Thet</w:t>
      </w:r>
      <w:proofErr w:type="spellEnd"/>
      <w:r w:rsidRPr="00086A1F">
        <w:rPr>
          <w:sz w:val="19"/>
          <w:szCs w:val="19"/>
          <w:lang w:val="fr-CH"/>
        </w:rPr>
        <w:t xml:space="preserve"> </w:t>
      </w:r>
      <w:proofErr w:type="spellStart"/>
      <w:r w:rsidRPr="00086A1F">
        <w:rPr>
          <w:sz w:val="19"/>
          <w:szCs w:val="19"/>
          <w:lang w:val="fr-CH"/>
        </w:rPr>
        <w:t>Hnin</w:t>
      </w:r>
      <w:proofErr w:type="spellEnd"/>
      <w:r w:rsidRPr="00086A1F">
        <w:rPr>
          <w:sz w:val="19"/>
          <w:szCs w:val="19"/>
          <w:lang w:val="fr-CH"/>
        </w:rPr>
        <w:t xml:space="preserve"> Aung a été soumis à un procès secret devant un tribunal militaire, auquel il n’a pas assisté ni été représenté juridiquement. Il a été condamné à la peine maximale prévue par cet article ; c’est la première fois qu’un militant syndical est non seulement victime d’une disparition forcée, mais également condamné à une peine aussi lourde.</w:t>
      </w:r>
    </w:p>
    <w:p w14:paraId="4427FE67" w14:textId="77777777" w:rsidR="00294F13" w:rsidRPr="00086A1F" w:rsidRDefault="00294F13" w:rsidP="00294F13">
      <w:pPr>
        <w:pStyle w:val="AbschnittAbstandimText"/>
        <w:rPr>
          <w:sz w:val="19"/>
          <w:szCs w:val="19"/>
          <w:lang w:val="fr-CH"/>
        </w:rPr>
      </w:pPr>
      <w:r w:rsidRPr="00086A1F">
        <w:rPr>
          <w:sz w:val="19"/>
          <w:szCs w:val="19"/>
          <w:lang w:val="fr-CH"/>
        </w:rPr>
        <w:t xml:space="preserve">Par ailleurs, la famille de </w:t>
      </w:r>
      <w:proofErr w:type="spellStart"/>
      <w:r w:rsidRPr="00086A1F">
        <w:rPr>
          <w:sz w:val="19"/>
          <w:szCs w:val="19"/>
          <w:lang w:val="fr-CH"/>
        </w:rPr>
        <w:t>Thet</w:t>
      </w:r>
      <w:proofErr w:type="spellEnd"/>
      <w:r w:rsidRPr="00086A1F">
        <w:rPr>
          <w:sz w:val="19"/>
          <w:szCs w:val="19"/>
          <w:lang w:val="fr-CH"/>
        </w:rPr>
        <w:t xml:space="preserve"> </w:t>
      </w:r>
      <w:proofErr w:type="spellStart"/>
      <w:r w:rsidRPr="00086A1F">
        <w:rPr>
          <w:sz w:val="19"/>
          <w:szCs w:val="19"/>
          <w:lang w:val="fr-CH"/>
        </w:rPr>
        <w:t>Hnin</w:t>
      </w:r>
      <w:proofErr w:type="spellEnd"/>
      <w:r w:rsidRPr="00086A1F">
        <w:rPr>
          <w:sz w:val="19"/>
          <w:szCs w:val="19"/>
          <w:lang w:val="fr-CH"/>
        </w:rPr>
        <w:t xml:space="preserve"> Aung s’inquiète particulièrement pour sa santé. Souffrant d’une perte d’audition et de problèmes digestifs, il a besoin de médicaments à prendre quotidiennement. Ces problèmes de santé sont des conséquences directes de la torture et des autres mauvais traitements qu’il a subis pendant sa détention précédente.</w:t>
      </w:r>
    </w:p>
    <w:p w14:paraId="4D579E9E" w14:textId="77777777" w:rsidR="00294F13" w:rsidRPr="00086A1F" w:rsidRDefault="00294F13" w:rsidP="00294F13">
      <w:pPr>
        <w:pStyle w:val="AbschnittAbstandimText"/>
        <w:rPr>
          <w:sz w:val="19"/>
          <w:szCs w:val="19"/>
          <w:lang w:val="fr-CH"/>
        </w:rPr>
      </w:pPr>
      <w:r w:rsidRPr="00086A1F">
        <w:rPr>
          <w:sz w:val="19"/>
          <w:szCs w:val="19"/>
          <w:lang w:val="fr-CH"/>
        </w:rPr>
        <w:t xml:space="preserve">Comme vous le savez certainement, avant d’être de nouveau arrêté, </w:t>
      </w:r>
      <w:proofErr w:type="spellStart"/>
      <w:r w:rsidRPr="00086A1F">
        <w:rPr>
          <w:sz w:val="19"/>
          <w:szCs w:val="19"/>
          <w:lang w:val="fr-CH"/>
        </w:rPr>
        <w:t>Thet</w:t>
      </w:r>
      <w:proofErr w:type="spellEnd"/>
      <w:r w:rsidRPr="00086A1F">
        <w:rPr>
          <w:sz w:val="19"/>
          <w:szCs w:val="19"/>
          <w:lang w:val="fr-CH"/>
        </w:rPr>
        <w:t xml:space="preserve"> </w:t>
      </w:r>
      <w:proofErr w:type="spellStart"/>
      <w:r w:rsidRPr="00086A1F">
        <w:rPr>
          <w:sz w:val="19"/>
          <w:szCs w:val="19"/>
          <w:lang w:val="fr-CH"/>
        </w:rPr>
        <w:t>Hnin</w:t>
      </w:r>
      <w:proofErr w:type="spellEnd"/>
      <w:r w:rsidRPr="00086A1F">
        <w:rPr>
          <w:sz w:val="19"/>
          <w:szCs w:val="19"/>
          <w:lang w:val="fr-CH"/>
        </w:rPr>
        <w:t xml:space="preserve"> Aung a été détenu pendant deux ans (2021-2023) dans les prisons d’</w:t>
      </w:r>
      <w:proofErr w:type="spellStart"/>
      <w:r w:rsidRPr="00086A1F">
        <w:rPr>
          <w:sz w:val="19"/>
          <w:szCs w:val="19"/>
          <w:lang w:val="fr-CH"/>
        </w:rPr>
        <w:t>Insein</w:t>
      </w:r>
      <w:proofErr w:type="spellEnd"/>
      <w:r w:rsidRPr="00086A1F">
        <w:rPr>
          <w:sz w:val="19"/>
          <w:szCs w:val="19"/>
          <w:lang w:val="fr-CH"/>
        </w:rPr>
        <w:t xml:space="preserve"> et de </w:t>
      </w:r>
      <w:proofErr w:type="spellStart"/>
      <w:r w:rsidRPr="00086A1F">
        <w:rPr>
          <w:sz w:val="19"/>
          <w:szCs w:val="19"/>
          <w:lang w:val="fr-CH"/>
        </w:rPr>
        <w:t>Zaymathwe</w:t>
      </w:r>
      <w:proofErr w:type="spellEnd"/>
      <w:r w:rsidRPr="00086A1F">
        <w:rPr>
          <w:sz w:val="19"/>
          <w:szCs w:val="19"/>
          <w:lang w:val="fr-CH"/>
        </w:rPr>
        <w:t xml:space="preserve">. Or, il est inquiétant de constater qu’il n’a pas connu le moindre moment de liberté. Le 26 juin 2023, jour de sa libération, des témoins ont rapporté avoir vu des soldats placer des cagoules noires sur la tête de </w:t>
      </w:r>
      <w:proofErr w:type="spellStart"/>
      <w:r w:rsidRPr="00086A1F">
        <w:rPr>
          <w:sz w:val="19"/>
          <w:szCs w:val="19"/>
          <w:lang w:val="fr-CH"/>
        </w:rPr>
        <w:t>Thet</w:t>
      </w:r>
      <w:proofErr w:type="spellEnd"/>
      <w:r w:rsidRPr="00086A1F">
        <w:rPr>
          <w:sz w:val="19"/>
          <w:szCs w:val="19"/>
          <w:lang w:val="fr-CH"/>
        </w:rPr>
        <w:t xml:space="preserve"> </w:t>
      </w:r>
      <w:proofErr w:type="spellStart"/>
      <w:r w:rsidRPr="00086A1F">
        <w:rPr>
          <w:sz w:val="19"/>
          <w:szCs w:val="19"/>
          <w:lang w:val="fr-CH"/>
        </w:rPr>
        <w:t>Hnin</w:t>
      </w:r>
      <w:proofErr w:type="spellEnd"/>
      <w:r w:rsidRPr="00086A1F">
        <w:rPr>
          <w:sz w:val="19"/>
          <w:szCs w:val="19"/>
          <w:lang w:val="fr-CH"/>
        </w:rPr>
        <w:t xml:space="preserve"> Aung et de deux autres personnes qui sortaient de la même prison avant de les emmener à bord d’un véhicule militaire.</w:t>
      </w:r>
    </w:p>
    <w:p w14:paraId="356CEE23" w14:textId="77777777" w:rsidR="00294F13" w:rsidRPr="00086A1F" w:rsidRDefault="00294F13" w:rsidP="00294F13">
      <w:pPr>
        <w:pStyle w:val="AbschnittAbstandimText"/>
        <w:rPr>
          <w:sz w:val="19"/>
          <w:szCs w:val="19"/>
          <w:lang w:val="fr-CH"/>
        </w:rPr>
      </w:pPr>
      <w:r w:rsidRPr="00086A1F">
        <w:rPr>
          <w:sz w:val="19"/>
          <w:szCs w:val="19"/>
          <w:lang w:val="fr-CH"/>
        </w:rPr>
        <w:t xml:space="preserve">Cette parodie de justice doit cesser. Toutes les personnes détenues ou emprisonnées uniquement parce qu’elles ont exercé pacifiquement leurs droits fondamentaux doivent être libérées immédiatement et sans condition. La dissidence pacifique est un droit humain. </w:t>
      </w:r>
    </w:p>
    <w:p w14:paraId="2EF88D48" w14:textId="77777777" w:rsidR="00294F13" w:rsidRPr="00086A1F" w:rsidRDefault="00294F13" w:rsidP="00294F13">
      <w:pPr>
        <w:pStyle w:val="AbschnittAbstandimText"/>
        <w:rPr>
          <w:b/>
          <w:bCs/>
          <w:sz w:val="19"/>
          <w:szCs w:val="19"/>
          <w:lang w:val="fr-CH"/>
        </w:rPr>
      </w:pPr>
      <w:r w:rsidRPr="00086A1F">
        <w:rPr>
          <w:b/>
          <w:bCs/>
          <w:sz w:val="19"/>
          <w:szCs w:val="19"/>
          <w:lang w:val="fr-CH"/>
        </w:rPr>
        <w:t>C’est pourquoi j’exhorte le général Min Aung Hlaing à :</w:t>
      </w:r>
    </w:p>
    <w:p w14:paraId="1050D176" w14:textId="77777777" w:rsidR="00294F13" w:rsidRPr="00086A1F" w:rsidRDefault="00294F13" w:rsidP="005C3702">
      <w:pPr>
        <w:pStyle w:val="AbschnittAbstandimText"/>
        <w:numPr>
          <w:ilvl w:val="0"/>
          <w:numId w:val="19"/>
        </w:numPr>
        <w:rPr>
          <w:b/>
          <w:bCs/>
          <w:sz w:val="19"/>
          <w:szCs w:val="19"/>
          <w:lang w:val="fr-CH"/>
        </w:rPr>
      </w:pPr>
      <w:r w:rsidRPr="00086A1F">
        <w:rPr>
          <w:b/>
          <w:bCs/>
          <w:sz w:val="19"/>
          <w:szCs w:val="19"/>
          <w:lang w:val="fr-CH"/>
        </w:rPr>
        <w:t xml:space="preserve">Garantir l’accès immédiat de </w:t>
      </w:r>
      <w:proofErr w:type="spellStart"/>
      <w:r w:rsidRPr="00086A1F">
        <w:rPr>
          <w:b/>
          <w:bCs/>
          <w:sz w:val="19"/>
          <w:szCs w:val="19"/>
          <w:lang w:val="fr-CH"/>
        </w:rPr>
        <w:t>Thet</w:t>
      </w:r>
      <w:proofErr w:type="spellEnd"/>
      <w:r w:rsidRPr="00086A1F">
        <w:rPr>
          <w:b/>
          <w:bCs/>
          <w:sz w:val="19"/>
          <w:szCs w:val="19"/>
          <w:lang w:val="fr-CH"/>
        </w:rPr>
        <w:t xml:space="preserve"> </w:t>
      </w:r>
      <w:proofErr w:type="spellStart"/>
      <w:r w:rsidRPr="00086A1F">
        <w:rPr>
          <w:b/>
          <w:bCs/>
          <w:sz w:val="19"/>
          <w:szCs w:val="19"/>
          <w:lang w:val="fr-CH"/>
        </w:rPr>
        <w:t>Hnin</w:t>
      </w:r>
      <w:proofErr w:type="spellEnd"/>
      <w:r w:rsidRPr="00086A1F">
        <w:rPr>
          <w:b/>
          <w:bCs/>
          <w:sz w:val="19"/>
          <w:szCs w:val="19"/>
          <w:lang w:val="fr-CH"/>
        </w:rPr>
        <w:t xml:space="preserve"> Aung aux soins médicaux dont il a besoin.</w:t>
      </w:r>
    </w:p>
    <w:p w14:paraId="0780483A" w14:textId="77777777" w:rsidR="00294F13" w:rsidRPr="00086A1F" w:rsidRDefault="00294F13" w:rsidP="005C3702">
      <w:pPr>
        <w:pStyle w:val="AbschnittAbstandimText"/>
        <w:numPr>
          <w:ilvl w:val="0"/>
          <w:numId w:val="19"/>
        </w:numPr>
        <w:rPr>
          <w:b/>
          <w:bCs/>
          <w:sz w:val="19"/>
          <w:szCs w:val="19"/>
          <w:lang w:val="fr-CH"/>
        </w:rPr>
      </w:pPr>
      <w:r w:rsidRPr="00086A1F">
        <w:rPr>
          <w:b/>
          <w:bCs/>
          <w:sz w:val="19"/>
          <w:szCs w:val="19"/>
          <w:lang w:val="fr-CH"/>
        </w:rPr>
        <w:t xml:space="preserve">Libérer </w:t>
      </w:r>
      <w:proofErr w:type="spellStart"/>
      <w:r w:rsidRPr="00086A1F">
        <w:rPr>
          <w:b/>
          <w:bCs/>
          <w:sz w:val="19"/>
          <w:szCs w:val="19"/>
          <w:lang w:val="fr-CH"/>
        </w:rPr>
        <w:t>Thet</w:t>
      </w:r>
      <w:proofErr w:type="spellEnd"/>
      <w:r w:rsidRPr="00086A1F">
        <w:rPr>
          <w:b/>
          <w:bCs/>
          <w:sz w:val="19"/>
          <w:szCs w:val="19"/>
          <w:lang w:val="fr-CH"/>
        </w:rPr>
        <w:t xml:space="preserve"> </w:t>
      </w:r>
      <w:proofErr w:type="spellStart"/>
      <w:r w:rsidRPr="00086A1F">
        <w:rPr>
          <w:b/>
          <w:bCs/>
          <w:sz w:val="19"/>
          <w:szCs w:val="19"/>
          <w:lang w:val="fr-CH"/>
        </w:rPr>
        <w:t>Hnin</w:t>
      </w:r>
      <w:proofErr w:type="spellEnd"/>
      <w:r w:rsidRPr="00086A1F">
        <w:rPr>
          <w:b/>
          <w:bCs/>
          <w:sz w:val="19"/>
          <w:szCs w:val="19"/>
          <w:lang w:val="fr-CH"/>
        </w:rPr>
        <w:t xml:space="preserve"> Aung de sa détention arbitraire immédiatement et sans condition et lui permettre d’exercer librement ses droits humains.</w:t>
      </w:r>
    </w:p>
    <w:p w14:paraId="5F5FA0ED" w14:textId="77777777" w:rsidR="00294F13" w:rsidRPr="00086A1F" w:rsidRDefault="00294F13" w:rsidP="005C3702">
      <w:pPr>
        <w:pStyle w:val="AbschnittAbstandimText"/>
        <w:numPr>
          <w:ilvl w:val="0"/>
          <w:numId w:val="19"/>
        </w:numPr>
        <w:rPr>
          <w:b/>
          <w:bCs/>
          <w:sz w:val="19"/>
          <w:szCs w:val="19"/>
          <w:lang w:val="fr-CH"/>
        </w:rPr>
      </w:pPr>
      <w:r w:rsidRPr="00086A1F">
        <w:rPr>
          <w:b/>
          <w:bCs/>
          <w:sz w:val="19"/>
          <w:szCs w:val="19"/>
          <w:lang w:val="fr-CH"/>
        </w:rPr>
        <w:t>Mettre fin à la pratique des disparitions forcées et des détentions arbitraires, et révéler le sort réservé aux personnes soumises à une disparition forcée et/ou le lieu où elles se trouvent.</w:t>
      </w:r>
    </w:p>
    <w:p w14:paraId="72AD855A" w14:textId="77777777" w:rsidR="00294F13" w:rsidRPr="00086A1F" w:rsidRDefault="00294F13" w:rsidP="005C3702">
      <w:pPr>
        <w:pStyle w:val="AbschnittAbstandimText"/>
        <w:numPr>
          <w:ilvl w:val="0"/>
          <w:numId w:val="19"/>
        </w:numPr>
        <w:rPr>
          <w:b/>
          <w:bCs/>
          <w:sz w:val="19"/>
          <w:szCs w:val="19"/>
          <w:lang w:val="fr-CH"/>
        </w:rPr>
      </w:pPr>
      <w:r w:rsidRPr="00086A1F">
        <w:rPr>
          <w:b/>
          <w:bCs/>
          <w:sz w:val="19"/>
          <w:szCs w:val="19"/>
          <w:lang w:val="fr-CH"/>
        </w:rPr>
        <w:t>Garantir le respect des droits humains de tous et toutes dans le pays, notamment les droits à la liberté d'expression, de réunion pacifique et d’association.</w:t>
      </w:r>
    </w:p>
    <w:p w14:paraId="5D6ADAE1" w14:textId="77777777" w:rsidR="005C3702" w:rsidRPr="00086A1F" w:rsidRDefault="005C3702" w:rsidP="00294F13">
      <w:pPr>
        <w:pStyle w:val="AbschnittAbstandimText"/>
        <w:rPr>
          <w:b/>
          <w:bCs/>
          <w:sz w:val="19"/>
          <w:szCs w:val="19"/>
          <w:lang w:val="fr-CH"/>
        </w:rPr>
      </w:pPr>
    </w:p>
    <w:p w14:paraId="05E1C50F" w14:textId="77777777" w:rsidR="00294F13" w:rsidRPr="00086A1F" w:rsidRDefault="00294F13" w:rsidP="00294F13">
      <w:pPr>
        <w:pStyle w:val="AbschnittAbstandimText"/>
        <w:rPr>
          <w:sz w:val="19"/>
          <w:szCs w:val="19"/>
          <w:lang w:val="fr-CH"/>
        </w:rPr>
      </w:pPr>
      <w:r w:rsidRPr="00086A1F">
        <w:rPr>
          <w:sz w:val="19"/>
          <w:szCs w:val="19"/>
          <w:lang w:val="fr-CH"/>
        </w:rPr>
        <w:t>Veuillez agréer, Monsieur le Général, l’expression de ma haute considération.</w:t>
      </w:r>
    </w:p>
    <w:p w14:paraId="69FF16CA" w14:textId="77777777" w:rsidR="007D0B54" w:rsidRPr="00086A1F" w:rsidRDefault="007D0B54" w:rsidP="00C67DE1">
      <w:pPr>
        <w:spacing w:before="360"/>
        <w:rPr>
          <w:sz w:val="20"/>
          <w:szCs w:val="20"/>
        </w:rPr>
      </w:pPr>
      <w:r w:rsidRPr="00086A1F">
        <w:rPr>
          <w:sz w:val="20"/>
          <w:szCs w:val="20"/>
        </w:rPr>
        <w:t>________________________</w:t>
      </w:r>
    </w:p>
    <w:p w14:paraId="7A1A2037" w14:textId="77777777" w:rsidR="00881147" w:rsidRPr="0014306C" w:rsidRDefault="00097F8C" w:rsidP="00C67DE1">
      <w:pPr>
        <w:rPr>
          <w:sz w:val="20"/>
          <w:szCs w:val="20"/>
          <w:lang w:val="fr-FR"/>
        </w:rPr>
      </w:pPr>
      <w:r w:rsidRPr="00086A1F">
        <w:rPr>
          <w:noProof/>
          <w:sz w:val="20"/>
          <w:szCs w:val="20"/>
          <w:lang w:val="fr-FR"/>
        </w:rPr>
        <mc:AlternateContent>
          <mc:Choice Requires="wps">
            <w:drawing>
              <wp:anchor distT="0" distB="0" distL="114300" distR="114300" simplePos="0" relativeHeight="251658240" behindDoc="0" locked="1" layoutInCell="0" allowOverlap="0" wp14:anchorId="65719D90" wp14:editId="52B693C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CF474" w14:textId="4BE949F7" w:rsidR="00097F8C" w:rsidRPr="005C3702" w:rsidRDefault="00F71E28" w:rsidP="00FA0F34">
                            <w:pPr>
                              <w:spacing w:after="40"/>
                              <w:ind w:left="57"/>
                              <w:rPr>
                                <w:b/>
                                <w:lang w:val="fr-FR"/>
                              </w:rPr>
                            </w:pPr>
                            <w:r w:rsidRPr="005C3702">
                              <w:rPr>
                                <w:b/>
                                <w:lang w:val="fr-FR"/>
                              </w:rPr>
                              <w:t>Copie</w:t>
                            </w:r>
                          </w:p>
                          <w:p w14:paraId="64A4FC04" w14:textId="77777777" w:rsidR="005C3702" w:rsidRDefault="005C3702" w:rsidP="005C3702">
                            <w:pPr>
                              <w:ind w:left="57"/>
                              <w:rPr>
                                <w:sz w:val="16"/>
                                <w:szCs w:val="16"/>
                                <w:lang w:val="fr-FR"/>
                              </w:rPr>
                            </w:pPr>
                            <w:r>
                              <w:rPr>
                                <w:sz w:val="16"/>
                                <w:szCs w:val="16"/>
                                <w:lang w:val="fr-FR"/>
                              </w:rPr>
                              <w:t xml:space="preserve">Ambassade de la République de l‘Union du </w:t>
                            </w:r>
                            <w:proofErr w:type="spellStart"/>
                            <w:r>
                              <w:rPr>
                                <w:sz w:val="16"/>
                                <w:szCs w:val="16"/>
                                <w:lang w:val="fr-FR"/>
                              </w:rPr>
                              <w:t>Myanma</w:t>
                            </w:r>
                            <w:proofErr w:type="spellEnd"/>
                            <w:r>
                              <w:rPr>
                                <w:sz w:val="16"/>
                                <w:szCs w:val="16"/>
                                <w:lang w:val="fr-FR"/>
                              </w:rPr>
                              <w:t>, Avenue Blanc 47, 1202 Genève</w:t>
                            </w:r>
                          </w:p>
                          <w:p w14:paraId="143ADE09" w14:textId="0B9D0E62" w:rsidR="00CF68A0" w:rsidRPr="00CF68A0" w:rsidRDefault="005C3702" w:rsidP="00CF68A0">
                            <w:pPr>
                              <w:ind w:left="57"/>
                              <w:rPr>
                                <w:sz w:val="16"/>
                                <w:szCs w:val="16"/>
                              </w:rPr>
                            </w:pPr>
                            <w:r>
                              <w:rPr>
                                <w:sz w:val="16"/>
                                <w:szCs w:val="16"/>
                              </w:rPr>
                              <w:t xml:space="preserve">Fax: 022 732 89 </w:t>
                            </w:r>
                            <w:proofErr w:type="gramStart"/>
                            <w:r>
                              <w:rPr>
                                <w:sz w:val="16"/>
                                <w:szCs w:val="16"/>
                              </w:rPr>
                              <w:t>19 ;</w:t>
                            </w:r>
                            <w:proofErr w:type="gramEnd"/>
                            <w:r>
                              <w:rPr>
                                <w:sz w:val="16"/>
                                <w:szCs w:val="16"/>
                              </w:rPr>
                              <w:t xml:space="preserve"> 022 732 73 77, </w:t>
                            </w:r>
                            <w:proofErr w:type="spellStart"/>
                            <w:r>
                              <w:rPr>
                                <w:sz w:val="16"/>
                                <w:szCs w:val="16"/>
                              </w:rPr>
                              <w:t>E-mail</w:t>
                            </w:r>
                            <w:proofErr w:type="spellEnd"/>
                            <w:r>
                              <w:rPr>
                                <w:sz w:val="16"/>
                                <w:szCs w:val="16"/>
                              </w:rPr>
                              <w:t>: mission@myanmargeneva.org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19D9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5FCF474" w14:textId="4BE949F7" w:rsidR="00097F8C" w:rsidRPr="005C3702" w:rsidRDefault="00F71E28" w:rsidP="00FA0F34">
                      <w:pPr>
                        <w:spacing w:after="40"/>
                        <w:ind w:left="57"/>
                        <w:rPr>
                          <w:b/>
                          <w:lang w:val="fr-FR"/>
                        </w:rPr>
                      </w:pPr>
                      <w:r w:rsidRPr="005C3702">
                        <w:rPr>
                          <w:b/>
                          <w:lang w:val="fr-FR"/>
                        </w:rPr>
                        <w:t>Copie</w:t>
                      </w:r>
                    </w:p>
                    <w:p w14:paraId="64A4FC04" w14:textId="77777777" w:rsidR="005C3702" w:rsidRDefault="005C3702" w:rsidP="005C3702">
                      <w:pPr>
                        <w:ind w:left="57"/>
                        <w:rPr>
                          <w:sz w:val="16"/>
                          <w:szCs w:val="16"/>
                          <w:lang w:val="fr-FR"/>
                        </w:rPr>
                      </w:pPr>
                      <w:r>
                        <w:rPr>
                          <w:sz w:val="16"/>
                          <w:szCs w:val="16"/>
                          <w:lang w:val="fr-FR"/>
                        </w:rPr>
                        <w:t xml:space="preserve">Ambassade de la République de l‘Union du </w:t>
                      </w:r>
                      <w:proofErr w:type="spellStart"/>
                      <w:r>
                        <w:rPr>
                          <w:sz w:val="16"/>
                          <w:szCs w:val="16"/>
                          <w:lang w:val="fr-FR"/>
                        </w:rPr>
                        <w:t>Myanma</w:t>
                      </w:r>
                      <w:proofErr w:type="spellEnd"/>
                      <w:r>
                        <w:rPr>
                          <w:sz w:val="16"/>
                          <w:szCs w:val="16"/>
                          <w:lang w:val="fr-FR"/>
                        </w:rPr>
                        <w:t>, Avenue Blanc 47, 1202 Genève</w:t>
                      </w:r>
                    </w:p>
                    <w:p w14:paraId="143ADE09" w14:textId="0B9D0E62" w:rsidR="00CF68A0" w:rsidRPr="00CF68A0" w:rsidRDefault="005C3702" w:rsidP="00CF68A0">
                      <w:pPr>
                        <w:ind w:left="57"/>
                        <w:rPr>
                          <w:sz w:val="16"/>
                          <w:szCs w:val="16"/>
                        </w:rPr>
                      </w:pPr>
                      <w:r>
                        <w:rPr>
                          <w:sz w:val="16"/>
                          <w:szCs w:val="16"/>
                        </w:rPr>
                        <w:t xml:space="preserve">Fax: 022 732 89 </w:t>
                      </w:r>
                      <w:proofErr w:type="gramStart"/>
                      <w:r>
                        <w:rPr>
                          <w:sz w:val="16"/>
                          <w:szCs w:val="16"/>
                        </w:rPr>
                        <w:t>19 ;</w:t>
                      </w:r>
                      <w:proofErr w:type="gramEnd"/>
                      <w:r>
                        <w:rPr>
                          <w:sz w:val="16"/>
                          <w:szCs w:val="16"/>
                        </w:rPr>
                        <w:t xml:space="preserve"> 022 732 73 77, </w:t>
                      </w:r>
                      <w:proofErr w:type="spellStart"/>
                      <w:r>
                        <w:rPr>
                          <w:sz w:val="16"/>
                          <w:szCs w:val="16"/>
                        </w:rPr>
                        <w:t>E-mail</w:t>
                      </w:r>
                      <w:proofErr w:type="spellEnd"/>
                      <w:r>
                        <w:rPr>
                          <w:sz w:val="16"/>
                          <w:szCs w:val="16"/>
                        </w:rPr>
                        <w:t>: mission@myanmargeneva.org</w:t>
                      </w:r>
                    </w:p>
                  </w:txbxContent>
                </v:textbox>
                <w10:wrap type="topAndBottom" anchorx="page" anchory="page"/>
                <w10:anchorlock/>
              </v:shape>
            </w:pict>
          </mc:Fallback>
        </mc:AlternateContent>
      </w:r>
    </w:p>
    <w:sectPr w:rsidR="00881147" w:rsidRPr="0014306C" w:rsidSect="003F5D31">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3060D" w14:textId="77777777" w:rsidR="003F5D31" w:rsidRPr="008702FA" w:rsidRDefault="003F5D31" w:rsidP="00553907">
      <w:r w:rsidRPr="008702FA">
        <w:separator/>
      </w:r>
    </w:p>
  </w:endnote>
  <w:endnote w:type="continuationSeparator" w:id="0">
    <w:p w14:paraId="3DAF7304" w14:textId="77777777" w:rsidR="003F5D31" w:rsidRPr="008702FA" w:rsidRDefault="003F5D3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4229"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0813F836"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BF4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538B2D1" wp14:editId="7B30DFC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2F54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D06C08C" wp14:editId="2715851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5200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FA08398" wp14:editId="4BE56B2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C027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C797C" w14:textId="77777777" w:rsidR="003F5D31" w:rsidRPr="008702FA" w:rsidRDefault="003F5D31" w:rsidP="00553907">
      <w:r w:rsidRPr="008702FA">
        <w:separator/>
      </w:r>
    </w:p>
  </w:footnote>
  <w:footnote w:type="continuationSeparator" w:id="0">
    <w:p w14:paraId="77AEEB53" w14:textId="77777777" w:rsidR="003F5D31" w:rsidRPr="008702FA" w:rsidRDefault="003F5D3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9C37417"/>
    <w:multiLevelType w:val="hybridMultilevel"/>
    <w:tmpl w:val="D46CCB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12549765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13"/>
    <w:rsid w:val="0003368C"/>
    <w:rsid w:val="00040CB3"/>
    <w:rsid w:val="0004184B"/>
    <w:rsid w:val="000539E4"/>
    <w:rsid w:val="00063A0F"/>
    <w:rsid w:val="00063E0D"/>
    <w:rsid w:val="0006618D"/>
    <w:rsid w:val="000766D3"/>
    <w:rsid w:val="00086A1F"/>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94F13"/>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3F5D31"/>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C3702"/>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D482C"/>
  <w15:docId w15:val="{F6B3F305-CC55-46E0-B2D6-4C2220DD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294F13"/>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05392384">
      <w:bodyDiv w:val="1"/>
      <w:marLeft w:val="0"/>
      <w:marRight w:val="0"/>
      <w:marTop w:val="0"/>
      <w:marBottom w:val="0"/>
      <w:divBdr>
        <w:top w:val="none" w:sz="0" w:space="0" w:color="auto"/>
        <w:left w:val="none" w:sz="0" w:space="0" w:color="auto"/>
        <w:bottom w:val="none" w:sz="0" w:space="0" w:color="auto"/>
        <w:right w:val="none" w:sz="0" w:space="0" w:color="auto"/>
      </w:divBdr>
    </w:div>
    <w:div w:id="1548376559">
      <w:bodyDiv w:val="1"/>
      <w:marLeft w:val="0"/>
      <w:marRight w:val="0"/>
      <w:marTop w:val="0"/>
      <w:marBottom w:val="0"/>
      <w:divBdr>
        <w:top w:val="none" w:sz="0" w:space="0" w:color="auto"/>
        <w:left w:val="none" w:sz="0" w:space="0" w:color="auto"/>
        <w:bottom w:val="none" w:sz="0" w:space="0" w:color="auto"/>
        <w:right w:val="none" w:sz="0" w:space="0" w:color="auto"/>
      </w:divBdr>
    </w:div>
    <w:div w:id="1566640578">
      <w:bodyDiv w:val="1"/>
      <w:marLeft w:val="0"/>
      <w:marRight w:val="0"/>
      <w:marTop w:val="0"/>
      <w:marBottom w:val="0"/>
      <w:divBdr>
        <w:top w:val="none" w:sz="0" w:space="0" w:color="auto"/>
        <w:left w:val="none" w:sz="0" w:space="0" w:color="auto"/>
        <w:bottom w:val="none" w:sz="0" w:space="0" w:color="auto"/>
        <w:right w:val="none" w:sz="0" w:space="0" w:color="auto"/>
      </w:divBdr>
    </w:div>
    <w:div w:id="205253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ncdsmyanmar@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ssion@myanmargeneva.org" TargetMode="External"/><Relationship Id="rId4" Type="http://schemas.openxmlformats.org/officeDocument/2006/relationships/settings" Target="settings.xml"/><Relationship Id="rId9" Type="http://schemas.openxmlformats.org/officeDocument/2006/relationships/hyperlink" Target="mailto:modmyanmar.gov@gmai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1371</Words>
  <Characters>8644</Characters>
  <Application>Microsoft Office Word</Application>
  <DocSecurity>0</DocSecurity>
  <Lines>72</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2024-05-08T05:54:00Z</dcterms:created>
  <dcterms:modified xsi:type="dcterms:W3CDTF">2024-05-08T06:20:00Z</dcterms:modified>
</cp:coreProperties>
</file>