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18BD" w14:textId="77777777" w:rsidR="007D0B54" w:rsidRPr="006D5E96" w:rsidRDefault="007D0B54" w:rsidP="00C67DE1">
      <w:pPr>
        <w:spacing w:line="360" w:lineRule="auto"/>
        <w:rPr>
          <w:sz w:val="20"/>
          <w:szCs w:val="20"/>
        </w:rPr>
      </w:pPr>
      <w:r w:rsidRPr="006D5E96">
        <w:rPr>
          <w:sz w:val="20"/>
          <w:szCs w:val="20"/>
        </w:rPr>
        <w:t>________________________</w:t>
      </w:r>
    </w:p>
    <w:p w14:paraId="08C5EB06" w14:textId="77777777" w:rsidR="007D0B54" w:rsidRPr="006D5E96" w:rsidRDefault="007D0B54" w:rsidP="00C67DE1">
      <w:pPr>
        <w:spacing w:line="360" w:lineRule="auto"/>
        <w:rPr>
          <w:sz w:val="20"/>
          <w:szCs w:val="20"/>
        </w:rPr>
      </w:pPr>
      <w:r w:rsidRPr="006D5E96">
        <w:rPr>
          <w:sz w:val="20"/>
          <w:szCs w:val="20"/>
        </w:rPr>
        <w:t>________________________</w:t>
      </w:r>
    </w:p>
    <w:p w14:paraId="2BD5E8EC" w14:textId="77777777" w:rsidR="007D0B54" w:rsidRPr="006D5E96" w:rsidRDefault="007D0B54" w:rsidP="00C67DE1">
      <w:pPr>
        <w:spacing w:line="360" w:lineRule="auto"/>
        <w:rPr>
          <w:sz w:val="20"/>
          <w:szCs w:val="20"/>
        </w:rPr>
      </w:pPr>
      <w:r w:rsidRPr="006D5E96">
        <w:rPr>
          <w:sz w:val="20"/>
          <w:szCs w:val="20"/>
        </w:rPr>
        <w:t>________________________</w:t>
      </w:r>
    </w:p>
    <w:p w14:paraId="485571DD" w14:textId="77777777" w:rsidR="007D0B54" w:rsidRPr="006D5E96" w:rsidRDefault="007D0B54" w:rsidP="00C67DE1">
      <w:pPr>
        <w:spacing w:line="360" w:lineRule="auto"/>
        <w:rPr>
          <w:sz w:val="20"/>
          <w:szCs w:val="20"/>
        </w:rPr>
      </w:pPr>
      <w:r w:rsidRPr="006D5E96">
        <w:rPr>
          <w:sz w:val="20"/>
          <w:szCs w:val="20"/>
        </w:rPr>
        <w:t>________________________</w:t>
      </w:r>
    </w:p>
    <w:p w14:paraId="10FDF3BE" w14:textId="77777777" w:rsidR="007D0B54" w:rsidRPr="006D5E96" w:rsidRDefault="007D0B54" w:rsidP="00C67DE1">
      <w:pPr>
        <w:rPr>
          <w:sz w:val="20"/>
          <w:szCs w:val="20"/>
        </w:rPr>
      </w:pPr>
    </w:p>
    <w:p w14:paraId="797C8C4C" w14:textId="77777777" w:rsidR="00EF5ECD" w:rsidRPr="006D5E96" w:rsidRDefault="00EF5ECD" w:rsidP="00C67DE1">
      <w:pPr>
        <w:rPr>
          <w:sz w:val="20"/>
          <w:szCs w:val="20"/>
        </w:rPr>
      </w:pPr>
    </w:p>
    <w:p w14:paraId="3A1F3C5E" w14:textId="7BE1552F" w:rsidR="007D0B54" w:rsidRPr="006D5E96" w:rsidRDefault="001C5EE9" w:rsidP="001C5EE9">
      <w:pPr>
        <w:spacing w:after="40"/>
        <w:ind w:left="5670"/>
        <w:rPr>
          <w:sz w:val="20"/>
          <w:szCs w:val="20"/>
          <w:lang w:val="it-CH"/>
        </w:rPr>
      </w:pPr>
      <w:r w:rsidRPr="006D5E96">
        <w:rPr>
          <w:sz w:val="20"/>
          <w:szCs w:val="20"/>
        </w:rPr>
        <w:t>Porte-parole d’Ansarullah</w:t>
      </w:r>
      <w:r w:rsidRPr="006D5E96">
        <w:rPr>
          <w:sz w:val="20"/>
          <w:szCs w:val="20"/>
        </w:rPr>
        <w:br/>
        <w:t>Mohamed Abdelsalam</w:t>
      </w:r>
    </w:p>
    <w:p w14:paraId="5B5BA642" w14:textId="48880EB5" w:rsidR="007D0B54" w:rsidRPr="006D5E96" w:rsidRDefault="001C5EE9" w:rsidP="00C67DE1">
      <w:pPr>
        <w:ind w:left="5670"/>
        <w:rPr>
          <w:sz w:val="20"/>
          <w:szCs w:val="20"/>
          <w:lang w:val="it-CH"/>
        </w:rPr>
      </w:pPr>
      <w:r w:rsidRPr="006D5E96">
        <w:rPr>
          <w:b/>
          <w:bCs/>
          <w:sz w:val="20"/>
          <w:szCs w:val="20"/>
        </w:rPr>
        <w:t xml:space="preserve">E-mail : </w:t>
      </w:r>
      <w:hyperlink r:id="rId8" w:history="1">
        <w:r w:rsidRPr="006D5E96">
          <w:rPr>
            <w:rStyle w:val="Hyperlink"/>
            <w:b/>
            <w:bCs/>
            <w:sz w:val="20"/>
            <w:szCs w:val="20"/>
            <w:lang w:val="it-CH"/>
          </w:rPr>
          <w:t>mdabdalsalam@gmail.com</w:t>
        </w:r>
      </w:hyperlink>
      <w:r w:rsidRPr="006D5E96">
        <w:rPr>
          <w:b/>
          <w:bCs/>
          <w:sz w:val="20"/>
          <w:szCs w:val="20"/>
        </w:rPr>
        <w:br/>
        <w:t>X/Twitter : @abdusalamsalah</w:t>
      </w:r>
    </w:p>
    <w:p w14:paraId="66061016" w14:textId="01175938" w:rsidR="007D0B54" w:rsidRPr="006D5E96" w:rsidRDefault="007D0B54" w:rsidP="00C67DE1">
      <w:pPr>
        <w:spacing w:before="840" w:after="840"/>
        <w:ind w:left="5670"/>
        <w:rPr>
          <w:sz w:val="20"/>
          <w:szCs w:val="20"/>
          <w:lang w:val="it-CH"/>
        </w:rPr>
      </w:pPr>
      <w:r w:rsidRPr="00611F19">
        <w:rPr>
          <w:sz w:val="20"/>
          <w:szCs w:val="20"/>
          <w:lang w:val="fr-FR"/>
        </w:rPr>
        <w:t>________________________</w:t>
      </w:r>
    </w:p>
    <w:p w14:paraId="17DCA780" w14:textId="77777777" w:rsidR="001C5EE9" w:rsidRPr="006D5E96" w:rsidRDefault="001C5EE9" w:rsidP="001C5EE9">
      <w:pPr>
        <w:pStyle w:val="AbschnittAbstandimText"/>
        <w:rPr>
          <w:sz w:val="20"/>
          <w:szCs w:val="20"/>
          <w:lang w:val="fr-CH"/>
        </w:rPr>
      </w:pPr>
      <w:r w:rsidRPr="006D5E96">
        <w:rPr>
          <w:sz w:val="20"/>
          <w:szCs w:val="20"/>
          <w:lang w:val="fr-CH"/>
        </w:rPr>
        <w:t>Monsieur,</w:t>
      </w:r>
    </w:p>
    <w:p w14:paraId="71ED13FE" w14:textId="77777777" w:rsidR="001C5EE9" w:rsidRPr="006D5E96" w:rsidRDefault="001C5EE9" w:rsidP="001C5EE9">
      <w:pPr>
        <w:pStyle w:val="AbschnittAbstandimText"/>
        <w:rPr>
          <w:sz w:val="20"/>
          <w:szCs w:val="20"/>
          <w:lang w:val="fr-CH"/>
        </w:rPr>
      </w:pPr>
      <w:r w:rsidRPr="006D5E96">
        <w:rPr>
          <w:b/>
          <w:bCs/>
          <w:sz w:val="20"/>
          <w:szCs w:val="20"/>
          <w:lang w:val="fr-CH"/>
        </w:rPr>
        <w:t>Je déplore vivement que Fatma al Arwali, défenseure des droits humains, risque d’être exécutée, après que le tribunal pénal spécialisé contrôlé par les Houthis, à Sanaa, l’a condamnée à mort le 5 décembre 2023 à l’issue d’un procès manifestement inique.</w:t>
      </w:r>
      <w:r w:rsidRPr="006D5E96">
        <w:rPr>
          <w:sz w:val="20"/>
          <w:szCs w:val="20"/>
          <w:lang w:val="fr-CH"/>
        </w:rPr>
        <w:t xml:space="preserve"> Les craintes pour sa vie se sont accrues après que son frère a reçu un appel téléphonique d’un numéro inconnu le 18 janvier 2024, lui annonçant qu’elle serait exécutée le 21 février 2024 sur la place Tahrir à Sanaa, la capitale du Yémen. Le 21 janvier 2024, il s’est rendu au centre des services de sécurité et de renseignement, dans le quartier d’al Siyasi à Sanaa, et les responsables ont nié avoir reçu l’ordre de l’exécuter.</w:t>
      </w:r>
    </w:p>
    <w:p w14:paraId="3684C885" w14:textId="16293898" w:rsidR="001C5EE9" w:rsidRPr="006D5E96" w:rsidRDefault="001C5EE9" w:rsidP="001C5EE9">
      <w:pPr>
        <w:pStyle w:val="AbschnittAbstandimText"/>
        <w:rPr>
          <w:sz w:val="20"/>
          <w:szCs w:val="20"/>
          <w:lang w:val="fr-CH"/>
        </w:rPr>
      </w:pPr>
      <w:r w:rsidRPr="006D5E96">
        <w:rPr>
          <w:sz w:val="20"/>
          <w:szCs w:val="20"/>
          <w:lang w:val="fr-CH"/>
        </w:rPr>
        <w:t>Le 13 août 2022, les forces de sécurité houthies ont arrêté Fatma al Arwali à un poste de contrôle à al Manshour, dans le gouvernorat de Taizz. Elles l’ont soumise à une disparition forcée pendant environ huit mois, au cours desquels ses proches l’ont cherchée dans tous les postes de police et toutes les prisons de Sanaa, tandis que les autorités refusaient de leur donner la moindre information sur le sort réservé à la jeune femme et le lieu où elle se trouvait. Ils ont par la suite appris de manière non officielle qu’elle avait été placée au secret dans le centre de détention dirigé par les services de sécurité et de renseignement de Chamlan, à Sanaa, au lendemain de son arrestation. Elle s’y trouve encore à ce jour. La disparition forcée est un crime au regard du droit international.</w:t>
      </w:r>
    </w:p>
    <w:p w14:paraId="62C8125D" w14:textId="607BA1B9" w:rsidR="001C5EE9" w:rsidRPr="006D5E96" w:rsidRDefault="001C5EE9" w:rsidP="001C5EE9">
      <w:pPr>
        <w:pStyle w:val="AbschnittAbstandimText"/>
        <w:rPr>
          <w:sz w:val="20"/>
          <w:szCs w:val="20"/>
          <w:lang w:val="fr-CH"/>
        </w:rPr>
      </w:pPr>
      <w:r w:rsidRPr="006D5E96">
        <w:rPr>
          <w:sz w:val="20"/>
          <w:szCs w:val="20"/>
          <w:lang w:val="fr-CH"/>
        </w:rPr>
        <w:t>Le 31 juillet 2023, le parquet a inculpé Fatma al Arwali de collaboration avec les Émirats arabes unis et de communication de coordonnées révélant les positions des forces armées houthies et de «comités populaires», accusation passible de la peine de mort. Elle a aussi été accusée d’utiliser de faux papiers. Son affaire a été transmise au tribunal pénal spécialisé. Fatma al Arwali a été privée de son droit à un procès équitable. Le 19 septembre 2023, lors de sa première audience, le juge a refusé d’enregistrer la présence de son avocat dans le dossier. Des membres des services de sécurité et de renseignement présents sur place ont tenté de faire sortir l’avocat de la salle. Le juge a alors assuré à Fatma Al Arwali qu’elle n’avait pas besoin d’un avocat. Fatma al Arwali a déclaré au juge qu’elle était détenue dans des conditions cruelles et inhumaines dans une pièce en sous-sol. Elle a aussi demandé à voir ses enfants.</w:t>
      </w:r>
    </w:p>
    <w:p w14:paraId="22ED3214" w14:textId="27834BE4" w:rsidR="001C5EE9" w:rsidRPr="006D5E96" w:rsidRDefault="001C5EE9" w:rsidP="001C5EE9">
      <w:pPr>
        <w:pStyle w:val="AbschnittAbstandimText"/>
        <w:rPr>
          <w:sz w:val="20"/>
          <w:szCs w:val="20"/>
          <w:lang w:val="fr-CH"/>
        </w:rPr>
      </w:pPr>
      <w:r w:rsidRPr="006D5E96">
        <w:rPr>
          <w:sz w:val="20"/>
          <w:szCs w:val="20"/>
          <w:lang w:val="fr-CH"/>
        </w:rPr>
        <w:t>Le 5 décembre 2023, le tribunal pénal spécialisé l’a déclarée coupable d’avoir «aidé un pays ennemi» et l’a condamnée à mort. Si, en vertu du droit yéménite, Fatma al Arwali a le droit de faire réexaminer sa déclaration de culpabilité et sa condamnation par la Haute Cour, des inquiétudes subsistent quant à l’indépendance et à l’impartialité de cette dernière.</w:t>
      </w:r>
    </w:p>
    <w:p w14:paraId="21182107" w14:textId="77777777" w:rsidR="001C5EE9" w:rsidRPr="006D5E96" w:rsidRDefault="001C5EE9" w:rsidP="006D5E96">
      <w:pPr>
        <w:pStyle w:val="AbschnittAbstandimText"/>
        <w:spacing w:after="120"/>
        <w:rPr>
          <w:b/>
          <w:bCs/>
          <w:sz w:val="20"/>
          <w:szCs w:val="20"/>
          <w:lang w:val="fr-CH"/>
        </w:rPr>
      </w:pPr>
      <w:r w:rsidRPr="006D5E96">
        <w:rPr>
          <w:b/>
          <w:bCs/>
          <w:sz w:val="20"/>
          <w:szCs w:val="20"/>
          <w:lang w:val="fr-CH"/>
        </w:rPr>
        <w:t>Nous demandons instamment aux autorités houthies de facto d’annuler immédiatement la déclaration de culpabilité et la condamnation à mort de Fatma al Arwali, et de veiller à ce qu’elle bénéficie d’un nouveau procès équitable devant un tribunal compétent, indépendant et impartial, sans recours à la peine de mort, sans quoi elle doit être immédiatement libérée et les charges retenues contre elle abandonnées. En attendant, nous vous engageons à veiller à ce qu’elle puisse régulièrement s’entretenir avec sa famille et soit incarcérée dans des conditions conformes aux normes internationales relatives au traitement des détenus.</w:t>
      </w:r>
    </w:p>
    <w:p w14:paraId="67340AF5" w14:textId="77777777" w:rsidR="001C5EE9" w:rsidRPr="006D5E96" w:rsidRDefault="001C5EE9" w:rsidP="001C5EE9">
      <w:pPr>
        <w:pStyle w:val="AbschnittAbstandimText"/>
        <w:spacing w:after="240"/>
        <w:rPr>
          <w:sz w:val="20"/>
          <w:szCs w:val="20"/>
          <w:lang w:val="fr-CH"/>
        </w:rPr>
      </w:pPr>
      <w:r w:rsidRPr="006D5E96">
        <w:rPr>
          <w:sz w:val="20"/>
          <w:szCs w:val="20"/>
          <w:lang w:val="fr-CH"/>
        </w:rPr>
        <w:t>Veuillez agréer, Monsieur, l’expression de ma haute considération.</w:t>
      </w:r>
    </w:p>
    <w:p w14:paraId="2337C876" w14:textId="77777777" w:rsidR="007D0B54" w:rsidRPr="006D5E96" w:rsidRDefault="007D0B54" w:rsidP="001C5EE9">
      <w:pPr>
        <w:pStyle w:val="AbschnittAbstandimText"/>
        <w:rPr>
          <w:sz w:val="20"/>
          <w:szCs w:val="20"/>
          <w:lang w:val="fr-CH"/>
        </w:rPr>
      </w:pPr>
      <w:r w:rsidRPr="006D5E96">
        <w:rPr>
          <w:sz w:val="20"/>
          <w:szCs w:val="20"/>
          <w:lang w:val="fr-CH"/>
        </w:rPr>
        <w:t>________________________</w:t>
      </w:r>
    </w:p>
    <w:p w14:paraId="2E122552" w14:textId="77777777" w:rsidR="00881147" w:rsidRPr="0014306C" w:rsidRDefault="00097F8C" w:rsidP="00C67DE1">
      <w:pPr>
        <w:rPr>
          <w:sz w:val="20"/>
          <w:szCs w:val="20"/>
          <w:lang w:val="fr-FR"/>
        </w:rPr>
      </w:pPr>
      <w:r w:rsidRPr="006D5E96">
        <w:rPr>
          <w:noProof/>
          <w:sz w:val="20"/>
          <w:szCs w:val="20"/>
          <w:lang w:val="fr-FR"/>
        </w:rPr>
        <mc:AlternateContent>
          <mc:Choice Requires="wps">
            <w:drawing>
              <wp:anchor distT="0" distB="0" distL="114300" distR="114300" simplePos="0" relativeHeight="251658240" behindDoc="0" locked="1" layoutInCell="0" allowOverlap="0" wp14:anchorId="1E74F851" wp14:editId="0867056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5B87" w14:textId="77777777" w:rsidR="001C5EE9" w:rsidRDefault="00F71E28" w:rsidP="001C5EE9">
                            <w:pPr>
                              <w:spacing w:after="40"/>
                              <w:ind w:left="57"/>
                              <w:rPr>
                                <w:b/>
                                <w:lang w:val="fr-FR"/>
                              </w:rPr>
                            </w:pPr>
                            <w:r w:rsidRPr="001C5EE9">
                              <w:rPr>
                                <w:b/>
                                <w:lang w:val="fr-FR"/>
                              </w:rPr>
                              <w:t>Copie</w:t>
                            </w:r>
                          </w:p>
                          <w:p w14:paraId="0B1BDEF6" w14:textId="77581D6A" w:rsidR="001C5EE9" w:rsidRDefault="001C5EE9" w:rsidP="001C5EE9">
                            <w:pPr>
                              <w:spacing w:after="40"/>
                              <w:ind w:left="57"/>
                              <w:rPr>
                                <w:sz w:val="16"/>
                                <w:szCs w:val="16"/>
                                <w:lang w:val="fr-FR"/>
                              </w:rPr>
                            </w:pPr>
                            <w:r>
                              <w:rPr>
                                <w:sz w:val="16"/>
                                <w:szCs w:val="16"/>
                                <w:lang w:val="fr-FR"/>
                              </w:rPr>
                              <w:t>Ambassade de la République du Yémen, Chemin du Jonc 19, 1218 Le Grand-Saconnex</w:t>
                            </w:r>
                          </w:p>
                          <w:p w14:paraId="673CECF7" w14:textId="4A8D5B23" w:rsidR="00CF68A0" w:rsidRPr="00CF68A0" w:rsidRDefault="001C5EE9" w:rsidP="00CF68A0">
                            <w:pPr>
                              <w:ind w:left="57"/>
                              <w:rPr>
                                <w:sz w:val="16"/>
                                <w:szCs w:val="16"/>
                              </w:rPr>
                            </w:pPr>
                            <w:r>
                              <w:rPr>
                                <w:sz w:val="16"/>
                                <w:szCs w:val="16"/>
                              </w:rPr>
                              <w:t>Fax: 022 798 04 65 / E-mail: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4F85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6D5B87" w14:textId="77777777" w:rsidR="001C5EE9" w:rsidRDefault="00F71E28" w:rsidP="001C5EE9">
                      <w:pPr>
                        <w:spacing w:after="40"/>
                        <w:ind w:left="57"/>
                        <w:rPr>
                          <w:b/>
                          <w:lang w:val="fr-FR"/>
                        </w:rPr>
                      </w:pPr>
                      <w:r w:rsidRPr="001C5EE9">
                        <w:rPr>
                          <w:b/>
                          <w:lang w:val="fr-FR"/>
                        </w:rPr>
                        <w:t>Copie</w:t>
                      </w:r>
                    </w:p>
                    <w:p w14:paraId="0B1BDEF6" w14:textId="77581D6A" w:rsidR="001C5EE9" w:rsidRDefault="001C5EE9" w:rsidP="001C5EE9">
                      <w:pPr>
                        <w:spacing w:after="40"/>
                        <w:ind w:left="57"/>
                        <w:rPr>
                          <w:sz w:val="16"/>
                          <w:szCs w:val="16"/>
                          <w:lang w:val="fr-FR"/>
                        </w:rPr>
                      </w:pPr>
                      <w:r>
                        <w:rPr>
                          <w:sz w:val="16"/>
                          <w:szCs w:val="16"/>
                          <w:lang w:val="fr-FR"/>
                        </w:rPr>
                        <w:t>Ambassade de la République du Yémen, Chemin du Jonc 19, 1218 Le Grand-Saconnex</w:t>
                      </w:r>
                    </w:p>
                    <w:p w14:paraId="673CECF7" w14:textId="4A8D5B23" w:rsidR="00CF68A0" w:rsidRPr="00CF68A0" w:rsidRDefault="001C5EE9"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E735" w14:textId="77777777" w:rsidR="00657167" w:rsidRPr="008702FA" w:rsidRDefault="00657167" w:rsidP="00553907">
      <w:r w:rsidRPr="008702FA">
        <w:separator/>
      </w:r>
    </w:p>
  </w:endnote>
  <w:endnote w:type="continuationSeparator" w:id="0">
    <w:p w14:paraId="039AEF1F" w14:textId="77777777" w:rsidR="00657167" w:rsidRPr="008702FA" w:rsidRDefault="0065716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6A9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F4742C" wp14:editId="28199F4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F2A9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9FFC107" wp14:editId="639D14C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5A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C327A59" wp14:editId="578C655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E515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4ACD" w14:textId="77777777" w:rsidR="00657167" w:rsidRPr="008702FA" w:rsidRDefault="00657167" w:rsidP="00553907">
      <w:r w:rsidRPr="008702FA">
        <w:separator/>
      </w:r>
    </w:p>
  </w:footnote>
  <w:footnote w:type="continuationSeparator" w:id="0">
    <w:p w14:paraId="1215034B" w14:textId="77777777" w:rsidR="00657167" w:rsidRPr="008702FA" w:rsidRDefault="0065716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E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3D7A"/>
    <w:rsid w:val="001B3F86"/>
    <w:rsid w:val="001C5EE9"/>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1F19"/>
    <w:rsid w:val="006245CB"/>
    <w:rsid w:val="006273DE"/>
    <w:rsid w:val="0064214E"/>
    <w:rsid w:val="006424C4"/>
    <w:rsid w:val="0065282F"/>
    <w:rsid w:val="00652B76"/>
    <w:rsid w:val="00656171"/>
    <w:rsid w:val="00657167"/>
    <w:rsid w:val="006672F2"/>
    <w:rsid w:val="00667F88"/>
    <w:rsid w:val="0067639B"/>
    <w:rsid w:val="006817FA"/>
    <w:rsid w:val="00682249"/>
    <w:rsid w:val="006973E5"/>
    <w:rsid w:val="006B566F"/>
    <w:rsid w:val="006C4A39"/>
    <w:rsid w:val="006D01ED"/>
    <w:rsid w:val="006D21AC"/>
    <w:rsid w:val="006D5E96"/>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57CB"/>
    <w:rsid w:val="00DE2B6C"/>
    <w:rsid w:val="00DF30CB"/>
    <w:rsid w:val="00DF5E3F"/>
    <w:rsid w:val="00DF632B"/>
    <w:rsid w:val="00E10B1D"/>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057AC"/>
  <w15:docId w15:val="{E5A93890-405A-448A-B17F-20075A77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C5EE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941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900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592</Words>
  <Characters>3193</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2024-02-02T09:37:00Z</dcterms:created>
  <dcterms:modified xsi:type="dcterms:W3CDTF">2024-02-02T13:56:00Z</dcterms:modified>
</cp:coreProperties>
</file>