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408B" w14:textId="77777777" w:rsidR="007D0B54" w:rsidRPr="000051EA" w:rsidRDefault="007D0B54" w:rsidP="00C67DE1">
      <w:pPr>
        <w:spacing w:line="360" w:lineRule="auto"/>
        <w:rPr>
          <w:sz w:val="20"/>
          <w:szCs w:val="20"/>
        </w:rPr>
      </w:pPr>
      <w:r w:rsidRPr="000051EA">
        <w:rPr>
          <w:sz w:val="20"/>
          <w:szCs w:val="20"/>
        </w:rPr>
        <w:t>________________________</w:t>
      </w:r>
    </w:p>
    <w:p w14:paraId="5884038A" w14:textId="77777777" w:rsidR="007D0B54" w:rsidRPr="000051EA" w:rsidRDefault="007D0B54" w:rsidP="00C67DE1">
      <w:pPr>
        <w:spacing w:line="360" w:lineRule="auto"/>
        <w:rPr>
          <w:sz w:val="20"/>
          <w:szCs w:val="20"/>
        </w:rPr>
      </w:pPr>
      <w:r w:rsidRPr="000051EA">
        <w:rPr>
          <w:sz w:val="20"/>
          <w:szCs w:val="20"/>
        </w:rPr>
        <w:t>________________________</w:t>
      </w:r>
    </w:p>
    <w:p w14:paraId="5B88A650" w14:textId="77777777" w:rsidR="007D0B54" w:rsidRPr="000051EA" w:rsidRDefault="007D0B54" w:rsidP="00C67DE1">
      <w:pPr>
        <w:spacing w:line="360" w:lineRule="auto"/>
        <w:rPr>
          <w:sz w:val="20"/>
          <w:szCs w:val="20"/>
        </w:rPr>
      </w:pPr>
      <w:r w:rsidRPr="000051EA">
        <w:rPr>
          <w:sz w:val="20"/>
          <w:szCs w:val="20"/>
        </w:rPr>
        <w:t>________________________</w:t>
      </w:r>
    </w:p>
    <w:p w14:paraId="24613B75" w14:textId="77777777" w:rsidR="007D0B54" w:rsidRPr="000051EA" w:rsidRDefault="007D0B54" w:rsidP="00C67DE1">
      <w:pPr>
        <w:spacing w:line="360" w:lineRule="auto"/>
        <w:rPr>
          <w:sz w:val="20"/>
          <w:szCs w:val="20"/>
        </w:rPr>
      </w:pPr>
      <w:r w:rsidRPr="000051EA">
        <w:rPr>
          <w:sz w:val="20"/>
          <w:szCs w:val="20"/>
        </w:rPr>
        <w:t>________________________</w:t>
      </w:r>
    </w:p>
    <w:p w14:paraId="4132BCAA" w14:textId="77777777" w:rsidR="007D0B54" w:rsidRPr="000051EA" w:rsidRDefault="007D0B54" w:rsidP="00C67DE1">
      <w:pPr>
        <w:rPr>
          <w:sz w:val="20"/>
          <w:szCs w:val="20"/>
        </w:rPr>
      </w:pPr>
    </w:p>
    <w:p w14:paraId="527C9255" w14:textId="77777777" w:rsidR="00EF5ECD" w:rsidRPr="000051EA" w:rsidRDefault="00EF5ECD" w:rsidP="00C67DE1">
      <w:pPr>
        <w:rPr>
          <w:sz w:val="20"/>
          <w:szCs w:val="20"/>
        </w:rPr>
      </w:pPr>
    </w:p>
    <w:p w14:paraId="4FA3B108" w14:textId="77777777" w:rsidR="006D24E7" w:rsidRPr="000051EA" w:rsidRDefault="006D24E7" w:rsidP="006D24E7">
      <w:pPr>
        <w:ind w:left="5670"/>
        <w:rPr>
          <w:sz w:val="20"/>
          <w:szCs w:val="20"/>
          <w:lang w:val="it-CH"/>
        </w:rPr>
      </w:pPr>
      <w:r w:rsidRPr="000051EA">
        <w:rPr>
          <w:sz w:val="20"/>
          <w:szCs w:val="20"/>
          <w:lang w:val="it-CH"/>
        </w:rPr>
        <w:t>Head of judiciary</w:t>
      </w:r>
    </w:p>
    <w:p w14:paraId="55CB6F2C" w14:textId="77777777" w:rsidR="006D24E7" w:rsidRPr="000051EA" w:rsidRDefault="006D24E7" w:rsidP="006D24E7">
      <w:pPr>
        <w:spacing w:after="20"/>
        <w:ind w:left="5670"/>
        <w:rPr>
          <w:sz w:val="20"/>
          <w:szCs w:val="20"/>
          <w:lang w:val="it-CH"/>
        </w:rPr>
      </w:pPr>
      <w:r w:rsidRPr="000051EA">
        <w:rPr>
          <w:sz w:val="20"/>
          <w:szCs w:val="20"/>
          <w:lang w:val="it-CH"/>
        </w:rPr>
        <w:t>Gholamhossein Mohseni Ejei</w:t>
      </w:r>
    </w:p>
    <w:p w14:paraId="7874E111" w14:textId="77777777" w:rsidR="006D24E7" w:rsidRPr="000051EA" w:rsidRDefault="006D24E7" w:rsidP="006D24E7">
      <w:pPr>
        <w:spacing w:after="20"/>
        <w:ind w:left="5670"/>
        <w:rPr>
          <w:sz w:val="20"/>
          <w:szCs w:val="20"/>
          <w:lang w:val="it-CH"/>
        </w:rPr>
      </w:pPr>
      <w:r w:rsidRPr="000051EA">
        <w:rPr>
          <w:b/>
          <w:bCs/>
          <w:sz w:val="20"/>
          <w:szCs w:val="20"/>
          <w:lang w:val="it-CH"/>
        </w:rPr>
        <w:t>c/o</w:t>
      </w:r>
      <w:r w:rsidRPr="000051EA">
        <w:rPr>
          <w:sz w:val="20"/>
          <w:szCs w:val="20"/>
          <w:lang w:val="it-CH"/>
        </w:rPr>
        <w:t xml:space="preserve"> Embassy of Iran to the European Union</w:t>
      </w:r>
    </w:p>
    <w:p w14:paraId="36EB5392" w14:textId="77777777" w:rsidR="006D24E7" w:rsidRPr="000051EA" w:rsidRDefault="006D24E7" w:rsidP="006D24E7">
      <w:pPr>
        <w:ind w:left="5670"/>
        <w:rPr>
          <w:sz w:val="20"/>
          <w:szCs w:val="20"/>
          <w:lang w:val="it-CH"/>
        </w:rPr>
      </w:pPr>
      <w:r w:rsidRPr="000051EA">
        <w:rPr>
          <w:sz w:val="20"/>
          <w:szCs w:val="20"/>
          <w:lang w:val="it-CH"/>
        </w:rPr>
        <w:t>Avenue Franklin Roosevelt No. 15</w:t>
      </w:r>
    </w:p>
    <w:p w14:paraId="7CF1CE65" w14:textId="77777777" w:rsidR="006D24E7" w:rsidRPr="000051EA" w:rsidRDefault="006D24E7" w:rsidP="006D24E7">
      <w:pPr>
        <w:ind w:left="5670"/>
        <w:rPr>
          <w:sz w:val="20"/>
          <w:szCs w:val="20"/>
          <w:lang w:val="it-CH"/>
        </w:rPr>
      </w:pPr>
      <w:r w:rsidRPr="000051EA">
        <w:rPr>
          <w:sz w:val="20"/>
          <w:szCs w:val="20"/>
          <w:lang w:val="it-CH"/>
        </w:rPr>
        <w:t>1050 Bruxelles</w:t>
      </w:r>
    </w:p>
    <w:p w14:paraId="6387E808" w14:textId="77777777" w:rsidR="006D24E7" w:rsidRPr="000051EA" w:rsidRDefault="006D24E7" w:rsidP="006D24E7">
      <w:pPr>
        <w:ind w:left="5670"/>
        <w:rPr>
          <w:sz w:val="20"/>
          <w:szCs w:val="20"/>
          <w:lang w:val="it-CH"/>
        </w:rPr>
      </w:pPr>
      <w:r w:rsidRPr="000051EA">
        <w:rPr>
          <w:sz w:val="20"/>
          <w:szCs w:val="20"/>
          <w:lang w:val="it-CH"/>
        </w:rPr>
        <w:t>Belgium</w:t>
      </w:r>
    </w:p>
    <w:p w14:paraId="3EA36DB3" w14:textId="6715F1D2" w:rsidR="007D0B54" w:rsidRPr="000051EA" w:rsidRDefault="007D0B54" w:rsidP="00C67DE1">
      <w:pPr>
        <w:spacing w:before="840" w:after="840"/>
        <w:ind w:left="5670"/>
        <w:rPr>
          <w:sz w:val="20"/>
          <w:szCs w:val="20"/>
          <w:lang w:val="it-CH"/>
        </w:rPr>
      </w:pPr>
      <w:r w:rsidRPr="000051EA">
        <w:rPr>
          <w:sz w:val="20"/>
          <w:szCs w:val="20"/>
        </w:rPr>
        <w:t>________________________</w:t>
      </w:r>
    </w:p>
    <w:p w14:paraId="1EB4415F" w14:textId="77777777" w:rsidR="007C6484" w:rsidRPr="000051EA" w:rsidRDefault="007C6484" w:rsidP="00C67DE1">
      <w:pPr>
        <w:pStyle w:val="AbschnittAbstandimText"/>
        <w:spacing w:after="0"/>
        <w:rPr>
          <w:sz w:val="20"/>
          <w:szCs w:val="20"/>
          <w:lang w:val="it-CH"/>
        </w:rPr>
      </w:pPr>
    </w:p>
    <w:p w14:paraId="79DE9EE1" w14:textId="77777777" w:rsidR="006D24E7" w:rsidRPr="000051EA" w:rsidRDefault="006D24E7" w:rsidP="006D24E7">
      <w:pPr>
        <w:pStyle w:val="AbschnittAbstandimText"/>
        <w:rPr>
          <w:sz w:val="20"/>
          <w:szCs w:val="20"/>
          <w:lang w:val="en-GB"/>
        </w:rPr>
      </w:pPr>
      <w:r w:rsidRPr="000051EA">
        <w:rPr>
          <w:sz w:val="20"/>
          <w:szCs w:val="20"/>
          <w:lang w:val="en-GB"/>
        </w:rPr>
        <w:t>Dear Mr Gholamhossein Mohseni Ejei,</w:t>
      </w:r>
    </w:p>
    <w:p w14:paraId="574D7217" w14:textId="6D17E1A5" w:rsidR="006D24E7" w:rsidRPr="000051EA" w:rsidRDefault="006D24E7" w:rsidP="006D24E7">
      <w:pPr>
        <w:pStyle w:val="AbschnittAbstandimText"/>
        <w:rPr>
          <w:sz w:val="20"/>
          <w:szCs w:val="20"/>
          <w:lang w:val="en-GB"/>
        </w:rPr>
      </w:pPr>
      <w:r w:rsidRPr="000051EA">
        <w:rPr>
          <w:b/>
          <w:bCs/>
          <w:sz w:val="20"/>
          <w:szCs w:val="20"/>
          <w:lang w:val="en-GB"/>
        </w:rPr>
        <w:t xml:space="preserve">I am gravely concerned that at least 10 people are at risk of executions in connection with the </w:t>
      </w:r>
      <w:r w:rsidR="000051EA" w:rsidRPr="000051EA">
        <w:rPr>
          <w:rFonts w:cs="Arial"/>
          <w:b/>
          <w:bCs/>
          <w:sz w:val="20"/>
          <w:szCs w:val="20"/>
          <w:lang w:val="it-CH"/>
        </w:rPr>
        <w:t>«</w:t>
      </w:r>
      <w:r w:rsidRPr="000051EA">
        <w:rPr>
          <w:b/>
          <w:bCs/>
          <w:sz w:val="20"/>
          <w:szCs w:val="20"/>
          <w:lang w:val="en-GB"/>
        </w:rPr>
        <w:t>Woman Life Freedom</w:t>
      </w:r>
      <w:r w:rsidR="000051EA" w:rsidRPr="000051EA">
        <w:rPr>
          <w:rFonts w:cs="Arial"/>
          <w:b/>
          <w:bCs/>
          <w:sz w:val="20"/>
          <w:szCs w:val="20"/>
          <w:lang w:val="it-CH"/>
        </w:rPr>
        <w:t>»</w:t>
      </w:r>
      <w:r w:rsidRPr="000051EA">
        <w:rPr>
          <w:b/>
          <w:bCs/>
          <w:sz w:val="20"/>
          <w:szCs w:val="20"/>
          <w:lang w:val="en-GB"/>
        </w:rPr>
        <w:t xml:space="preserve"> uprising that started in September 2022, amid grave concerns about the imposition of death sentences on more individuals as authorities arrested and indicted thousands in connection to the </w:t>
      </w:r>
      <w:r w:rsidR="000051EA" w:rsidRPr="000051EA">
        <w:rPr>
          <w:rFonts w:cs="Arial"/>
          <w:b/>
          <w:bCs/>
          <w:sz w:val="20"/>
          <w:szCs w:val="20"/>
          <w:lang w:val="it-CH"/>
        </w:rPr>
        <w:t>«</w:t>
      </w:r>
      <w:r w:rsidRPr="000051EA">
        <w:rPr>
          <w:b/>
          <w:bCs/>
          <w:sz w:val="20"/>
          <w:szCs w:val="20"/>
          <w:lang w:val="en-GB"/>
        </w:rPr>
        <w:t>Woman Life Freedom</w:t>
      </w:r>
      <w:r w:rsidR="000051EA" w:rsidRPr="000051EA">
        <w:rPr>
          <w:rFonts w:cs="Arial"/>
          <w:b/>
          <w:bCs/>
          <w:sz w:val="20"/>
          <w:szCs w:val="20"/>
          <w:lang w:val="it-CH"/>
        </w:rPr>
        <w:t>»</w:t>
      </w:r>
      <w:r w:rsidRPr="000051EA">
        <w:rPr>
          <w:b/>
          <w:bCs/>
          <w:sz w:val="20"/>
          <w:szCs w:val="20"/>
          <w:lang w:val="en-GB"/>
        </w:rPr>
        <w:t xml:space="preserve"> uprising.</w:t>
      </w:r>
      <w:r w:rsidRPr="000051EA">
        <w:rPr>
          <w:sz w:val="20"/>
          <w:szCs w:val="20"/>
          <w:lang w:val="en-GB"/>
        </w:rPr>
        <w:t xml:space="preserve"> Among them are </w:t>
      </w:r>
      <w:r w:rsidRPr="000051EA">
        <w:rPr>
          <w:b/>
          <w:bCs/>
          <w:sz w:val="20"/>
          <w:szCs w:val="20"/>
          <w:lang w:val="en-GB"/>
        </w:rPr>
        <w:t>Fazel Bahramian</w:t>
      </w:r>
      <w:r w:rsidRPr="000051EA">
        <w:rPr>
          <w:sz w:val="20"/>
          <w:szCs w:val="20"/>
          <w:lang w:val="en-GB"/>
        </w:rPr>
        <w:t xml:space="preserve">, </w:t>
      </w:r>
      <w:r w:rsidRPr="000051EA">
        <w:rPr>
          <w:b/>
          <w:bCs/>
          <w:sz w:val="20"/>
          <w:szCs w:val="20"/>
          <w:lang w:val="en-GB"/>
        </w:rPr>
        <w:t>Manouchehr Mehman Navaz</w:t>
      </w:r>
      <w:r w:rsidRPr="000051EA">
        <w:rPr>
          <w:sz w:val="20"/>
          <w:szCs w:val="20"/>
          <w:lang w:val="en-GB"/>
        </w:rPr>
        <w:t xml:space="preserve">, </w:t>
      </w:r>
      <w:r w:rsidRPr="000051EA">
        <w:rPr>
          <w:b/>
          <w:bCs/>
          <w:sz w:val="20"/>
          <w:szCs w:val="20"/>
          <w:lang w:val="en-GB"/>
        </w:rPr>
        <w:t>Mehran Bahramian</w:t>
      </w:r>
      <w:r w:rsidRPr="000051EA">
        <w:rPr>
          <w:sz w:val="20"/>
          <w:szCs w:val="20"/>
          <w:lang w:val="en-GB"/>
        </w:rPr>
        <w:t xml:space="preserve">, </w:t>
      </w:r>
      <w:r w:rsidRPr="000051EA">
        <w:rPr>
          <w:b/>
          <w:bCs/>
          <w:sz w:val="20"/>
          <w:szCs w:val="20"/>
          <w:lang w:val="en-GB"/>
        </w:rPr>
        <w:t>Milad Armoun</w:t>
      </w:r>
      <w:r w:rsidRPr="000051EA">
        <w:rPr>
          <w:sz w:val="20"/>
          <w:szCs w:val="20"/>
          <w:lang w:val="en-GB"/>
        </w:rPr>
        <w:t xml:space="preserve">, </w:t>
      </w:r>
      <w:r w:rsidRPr="000051EA">
        <w:rPr>
          <w:b/>
          <w:bCs/>
          <w:sz w:val="20"/>
          <w:szCs w:val="20"/>
          <w:lang w:val="en-GB"/>
        </w:rPr>
        <w:t>Alireza Kafaei</w:t>
      </w:r>
      <w:r w:rsidRPr="000051EA">
        <w:rPr>
          <w:sz w:val="20"/>
          <w:szCs w:val="20"/>
          <w:lang w:val="en-GB"/>
        </w:rPr>
        <w:t xml:space="preserve">, </w:t>
      </w:r>
      <w:r w:rsidRPr="000051EA">
        <w:rPr>
          <w:b/>
          <w:bCs/>
          <w:sz w:val="20"/>
          <w:szCs w:val="20"/>
          <w:lang w:val="en-GB"/>
        </w:rPr>
        <w:t>Amir Mohammad Khosheghbal</w:t>
      </w:r>
      <w:r w:rsidRPr="000051EA">
        <w:rPr>
          <w:sz w:val="20"/>
          <w:szCs w:val="20"/>
          <w:lang w:val="en-GB"/>
        </w:rPr>
        <w:t xml:space="preserve">, </w:t>
      </w:r>
      <w:r w:rsidRPr="000051EA">
        <w:rPr>
          <w:b/>
          <w:bCs/>
          <w:sz w:val="20"/>
          <w:szCs w:val="20"/>
          <w:lang w:val="en-GB"/>
        </w:rPr>
        <w:t>Navid Najaran</w:t>
      </w:r>
      <w:r w:rsidRPr="000051EA">
        <w:rPr>
          <w:sz w:val="20"/>
          <w:szCs w:val="20"/>
          <w:lang w:val="en-GB"/>
        </w:rPr>
        <w:t xml:space="preserve">, </w:t>
      </w:r>
      <w:r w:rsidRPr="000051EA">
        <w:rPr>
          <w:b/>
          <w:bCs/>
          <w:sz w:val="20"/>
          <w:szCs w:val="20"/>
          <w:lang w:val="en-GB"/>
        </w:rPr>
        <w:t>Hossein Nemati</w:t>
      </w:r>
      <w:r w:rsidRPr="000051EA">
        <w:rPr>
          <w:sz w:val="20"/>
          <w:szCs w:val="20"/>
          <w:lang w:val="en-GB"/>
        </w:rPr>
        <w:t xml:space="preserve">, </w:t>
      </w:r>
      <w:r w:rsidRPr="000051EA">
        <w:rPr>
          <w:b/>
          <w:bCs/>
          <w:sz w:val="20"/>
          <w:szCs w:val="20"/>
          <w:lang w:val="en-GB"/>
        </w:rPr>
        <w:t>Alireza Bamerzpournak</w:t>
      </w:r>
      <w:r w:rsidRPr="000051EA">
        <w:rPr>
          <w:sz w:val="20"/>
          <w:szCs w:val="20"/>
          <w:lang w:val="en-GB"/>
        </w:rPr>
        <w:t xml:space="preserve"> and </w:t>
      </w:r>
      <w:r w:rsidRPr="000051EA">
        <w:rPr>
          <w:b/>
          <w:bCs/>
          <w:sz w:val="20"/>
          <w:szCs w:val="20"/>
          <w:lang w:val="en-GB"/>
        </w:rPr>
        <w:t xml:space="preserve">Mehrab (Mehran) Abdullahzadeh </w:t>
      </w:r>
      <w:r w:rsidRPr="000051EA">
        <w:rPr>
          <w:sz w:val="20"/>
          <w:szCs w:val="20"/>
          <w:lang w:val="en-GB"/>
        </w:rPr>
        <w:t xml:space="preserve">– currently under sentence of death and at risk of execution following grossly unfair trials involving convictions on charges of </w:t>
      </w:r>
      <w:r w:rsidR="000051EA" w:rsidRPr="000051EA">
        <w:rPr>
          <w:rFonts w:cs="Arial"/>
          <w:sz w:val="20"/>
          <w:szCs w:val="20"/>
          <w:lang w:val="it-CH"/>
        </w:rPr>
        <w:t>«</w:t>
      </w:r>
      <w:r w:rsidRPr="000051EA">
        <w:rPr>
          <w:sz w:val="20"/>
          <w:szCs w:val="20"/>
          <w:lang w:val="en-GB"/>
        </w:rPr>
        <w:t>enmity against God</w:t>
      </w:r>
      <w:r w:rsidR="000051EA" w:rsidRPr="000051EA">
        <w:rPr>
          <w:rFonts w:cs="Arial"/>
          <w:sz w:val="20"/>
          <w:szCs w:val="20"/>
          <w:lang w:val="it-CH"/>
        </w:rPr>
        <w:t>»</w:t>
      </w:r>
      <w:r w:rsidRPr="000051EA">
        <w:rPr>
          <w:sz w:val="20"/>
          <w:szCs w:val="20"/>
          <w:lang w:val="en-GB"/>
        </w:rPr>
        <w:t xml:space="preserve"> (moharebeh), </w:t>
      </w:r>
      <w:r w:rsidR="000051EA" w:rsidRPr="000051EA">
        <w:rPr>
          <w:rFonts w:cs="Arial"/>
          <w:sz w:val="20"/>
          <w:szCs w:val="20"/>
          <w:lang w:val="it-CH"/>
        </w:rPr>
        <w:t>«</w:t>
      </w:r>
      <w:r w:rsidRPr="000051EA">
        <w:rPr>
          <w:sz w:val="20"/>
          <w:szCs w:val="20"/>
          <w:lang w:val="en-GB"/>
        </w:rPr>
        <w:t>armed rebellion against the state</w:t>
      </w:r>
      <w:r w:rsidR="000051EA" w:rsidRPr="000051EA">
        <w:rPr>
          <w:rFonts w:cs="Arial"/>
          <w:sz w:val="20"/>
          <w:szCs w:val="20"/>
          <w:lang w:val="it-CH"/>
        </w:rPr>
        <w:t>»</w:t>
      </w:r>
      <w:r w:rsidRPr="000051EA">
        <w:rPr>
          <w:sz w:val="20"/>
          <w:szCs w:val="20"/>
          <w:lang w:val="en-GB"/>
        </w:rPr>
        <w:t xml:space="preserve"> (baghi) and </w:t>
      </w:r>
      <w:r w:rsidR="000051EA" w:rsidRPr="000051EA">
        <w:rPr>
          <w:rFonts w:cs="Arial"/>
          <w:sz w:val="20"/>
          <w:szCs w:val="20"/>
          <w:lang w:val="it-CH"/>
        </w:rPr>
        <w:t>«</w:t>
      </w:r>
      <w:r w:rsidRPr="000051EA">
        <w:rPr>
          <w:sz w:val="20"/>
          <w:szCs w:val="20"/>
          <w:lang w:val="en-GB"/>
        </w:rPr>
        <w:t>murder</w:t>
      </w:r>
      <w:r w:rsidR="000051EA" w:rsidRPr="000051EA">
        <w:rPr>
          <w:rFonts w:cs="Arial"/>
          <w:sz w:val="20"/>
          <w:szCs w:val="20"/>
          <w:lang w:val="it-CH"/>
        </w:rPr>
        <w:t>»</w:t>
      </w:r>
      <w:r w:rsidRPr="000051EA">
        <w:rPr>
          <w:sz w:val="20"/>
          <w:szCs w:val="20"/>
          <w:lang w:val="en-GB"/>
        </w:rPr>
        <w:t xml:space="preserve">. At least one other person – </w:t>
      </w:r>
      <w:r w:rsidRPr="000051EA">
        <w:rPr>
          <w:b/>
          <w:bCs/>
          <w:sz w:val="20"/>
          <w:szCs w:val="20"/>
          <w:lang w:val="en-GB"/>
        </w:rPr>
        <w:t>Mojahed (Abbas) Kourkouri</w:t>
      </w:r>
      <w:r w:rsidRPr="000051EA">
        <w:rPr>
          <w:sz w:val="20"/>
          <w:szCs w:val="20"/>
          <w:lang w:val="en-GB"/>
        </w:rPr>
        <w:t xml:space="preserve"> – is facing further proceedings after the Supreme Court overturned his conviction and death sentence in December 2024. On 6 August 2024, authorities arbitrarily executed </w:t>
      </w:r>
      <w:r w:rsidRPr="000051EA">
        <w:rPr>
          <w:b/>
          <w:bCs/>
          <w:sz w:val="20"/>
          <w:szCs w:val="20"/>
          <w:lang w:val="en-GB"/>
        </w:rPr>
        <w:t>Reza (Gholamreza) Rasaei</w:t>
      </w:r>
      <w:r w:rsidRPr="000051EA">
        <w:rPr>
          <w:sz w:val="20"/>
          <w:szCs w:val="20"/>
          <w:lang w:val="en-GB"/>
        </w:rPr>
        <w:t xml:space="preserve"> in secret without prior notice to him, his family or lawyer, according to an informed source. Amnesty International is aware of at least two others – </w:t>
      </w:r>
      <w:r w:rsidRPr="000051EA">
        <w:rPr>
          <w:b/>
          <w:bCs/>
          <w:sz w:val="20"/>
          <w:szCs w:val="20"/>
          <w:lang w:val="en-GB"/>
        </w:rPr>
        <w:t>Saeed Shirazi</w:t>
      </w:r>
      <w:r w:rsidRPr="000051EA">
        <w:rPr>
          <w:sz w:val="20"/>
          <w:szCs w:val="20"/>
          <w:lang w:val="en-GB"/>
        </w:rPr>
        <w:t xml:space="preserve"> and </w:t>
      </w:r>
      <w:r w:rsidRPr="000051EA">
        <w:rPr>
          <w:b/>
          <w:bCs/>
          <w:sz w:val="20"/>
          <w:szCs w:val="20"/>
          <w:lang w:val="en-GB"/>
        </w:rPr>
        <w:t>Abolfazl Mehri Hossein Hajilou</w:t>
      </w:r>
      <w:r w:rsidRPr="000051EA">
        <w:rPr>
          <w:sz w:val="20"/>
          <w:szCs w:val="20"/>
          <w:lang w:val="en-GB"/>
        </w:rPr>
        <w:t xml:space="preserve"> – who were tried on capital charges.</w:t>
      </w:r>
    </w:p>
    <w:p w14:paraId="22576CCE" w14:textId="39CD5693" w:rsidR="006D24E7" w:rsidRPr="000051EA" w:rsidRDefault="006D24E7" w:rsidP="006D24E7">
      <w:pPr>
        <w:pStyle w:val="AbschnittAbstandimText"/>
        <w:rPr>
          <w:sz w:val="20"/>
          <w:szCs w:val="20"/>
          <w:lang w:val="en-GB"/>
        </w:rPr>
      </w:pPr>
      <w:r w:rsidRPr="000051EA">
        <w:rPr>
          <w:sz w:val="20"/>
          <w:szCs w:val="20"/>
          <w:lang w:val="en-GB"/>
        </w:rPr>
        <w:t xml:space="preserve">The aforementioned individuals have faced grossly unfair trials before Revolutionary Courts and/or Criminal Courts in different parts of the country including in the provinces of Tehran, Esfahan, Khuzestan and West Azerbaijan. Authorities violated their right to a fair trial, including the right to: adequate defence and access to lawyers of their choosing; the presumption of innocence; remain silent; meaningfully challenge the legality of their detentions; and receive a fair, public hearing. The courts have used torture-tainted </w:t>
      </w:r>
      <w:r w:rsidR="000051EA" w:rsidRPr="000051EA">
        <w:rPr>
          <w:rFonts w:cs="Arial"/>
          <w:sz w:val="20"/>
          <w:szCs w:val="20"/>
          <w:lang w:val="it-CH"/>
        </w:rPr>
        <w:t>«</w:t>
      </w:r>
      <w:r w:rsidRPr="000051EA">
        <w:rPr>
          <w:sz w:val="20"/>
          <w:szCs w:val="20"/>
          <w:lang w:val="en-GB"/>
        </w:rPr>
        <w:t>confessions</w:t>
      </w:r>
      <w:r w:rsidR="000051EA" w:rsidRPr="000051EA">
        <w:rPr>
          <w:rFonts w:cs="Arial"/>
          <w:sz w:val="20"/>
          <w:szCs w:val="20"/>
          <w:lang w:val="it-CH"/>
        </w:rPr>
        <w:t>»</w:t>
      </w:r>
      <w:r w:rsidRPr="000051EA">
        <w:rPr>
          <w:sz w:val="20"/>
          <w:szCs w:val="20"/>
          <w:lang w:val="en-GB"/>
        </w:rPr>
        <w:t>, some of which were broadcast on state media prior to their trials, to convict them. Methods of torture and other ill-treatment documented by Amnesty International against some of the aforementioned individuals include beatings, electric shocks, suffocation, sexual violence and deliberate denial of healthcare.</w:t>
      </w:r>
    </w:p>
    <w:p w14:paraId="07B65C34" w14:textId="0FF15EC5" w:rsidR="006D24E7" w:rsidRPr="000051EA" w:rsidRDefault="006D24E7" w:rsidP="006D24E7">
      <w:pPr>
        <w:pStyle w:val="AbschnittAbstandimText"/>
        <w:rPr>
          <w:b/>
          <w:bCs/>
          <w:sz w:val="20"/>
          <w:szCs w:val="20"/>
          <w:lang w:val="en-GB"/>
        </w:rPr>
      </w:pPr>
      <w:r w:rsidRPr="000051EA">
        <w:rPr>
          <w:b/>
          <w:bCs/>
          <w:sz w:val="20"/>
          <w:szCs w:val="20"/>
          <w:lang w:val="en-GB"/>
        </w:rPr>
        <w:t>I urge you to immediately quash all convictions and death sentences stemming from the protests, refrain from further death sentences and ensure that anyone charged with a recognizable criminal offence is tried in proceedings meeting international fair trial standards without resort to the death penalty. I call on you to immediately and unconditionally release all those convicted and sentenced to death, indicted, or undergoing investigations solely for the exercise of their rights to freedom of expression, association and peaceful assembly. I further urge you to provide those detained access to their families and lawyers of their choosing, protect them from further torture and other ill-treatment and investigate torture allegations, bringing anyone found responsible to justice in fair trials. I urge you to grant independent observers access to capital trials and individuals on death row connected to protests and, more broadly, immediately establish an official moratorium on executions with a view of abolishing the death penalty.</w:t>
      </w:r>
    </w:p>
    <w:p w14:paraId="79FBE678" w14:textId="77777777" w:rsidR="006D24E7" w:rsidRPr="000051EA" w:rsidRDefault="006D24E7" w:rsidP="006D24E7">
      <w:pPr>
        <w:pStyle w:val="AbschnittAbstandimText"/>
        <w:rPr>
          <w:sz w:val="20"/>
          <w:szCs w:val="20"/>
          <w:lang w:val="en-GB"/>
        </w:rPr>
      </w:pPr>
    </w:p>
    <w:p w14:paraId="4FC5708B" w14:textId="77777777" w:rsidR="006D24E7" w:rsidRPr="000051EA" w:rsidRDefault="006D24E7" w:rsidP="006D24E7">
      <w:pPr>
        <w:pStyle w:val="AbschnittAbstandimText"/>
        <w:rPr>
          <w:sz w:val="20"/>
          <w:szCs w:val="20"/>
          <w:lang w:val="en-GB"/>
        </w:rPr>
      </w:pPr>
      <w:r w:rsidRPr="000051EA">
        <w:rPr>
          <w:sz w:val="20"/>
          <w:szCs w:val="20"/>
          <w:lang w:val="en-GB"/>
        </w:rPr>
        <w:t>Yours sincerely,</w:t>
      </w:r>
    </w:p>
    <w:p w14:paraId="107BFD38" w14:textId="77777777" w:rsidR="007D0B54" w:rsidRPr="000051EA" w:rsidRDefault="007D0B54" w:rsidP="00C67DE1">
      <w:pPr>
        <w:spacing w:before="360"/>
        <w:rPr>
          <w:sz w:val="20"/>
          <w:szCs w:val="20"/>
        </w:rPr>
      </w:pPr>
      <w:r w:rsidRPr="000051EA">
        <w:rPr>
          <w:sz w:val="20"/>
          <w:szCs w:val="20"/>
        </w:rPr>
        <w:t>________________________</w:t>
      </w:r>
    </w:p>
    <w:p w14:paraId="7FAE1186" w14:textId="77777777" w:rsidR="00881147" w:rsidRPr="0014306C" w:rsidRDefault="00097F8C" w:rsidP="00C67DE1">
      <w:pPr>
        <w:rPr>
          <w:sz w:val="20"/>
          <w:szCs w:val="20"/>
          <w:lang w:val="fr-FR"/>
        </w:rPr>
      </w:pPr>
      <w:r w:rsidRPr="000051EA">
        <w:rPr>
          <w:noProof/>
          <w:sz w:val="20"/>
          <w:szCs w:val="20"/>
          <w:lang w:val="fr-FR"/>
        </w:rPr>
        <mc:AlternateContent>
          <mc:Choice Requires="wps">
            <w:drawing>
              <wp:anchor distT="0" distB="0" distL="114300" distR="114300" simplePos="0" relativeHeight="251658240" behindDoc="0" locked="1" layoutInCell="0" allowOverlap="0" wp14:anchorId="29CA0CCA" wp14:editId="47597D5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A4C85" w14:textId="67828186" w:rsidR="00097F8C" w:rsidRPr="002222A4" w:rsidRDefault="00F71E28" w:rsidP="00FA0F34">
                            <w:pPr>
                              <w:spacing w:after="40"/>
                              <w:ind w:left="57"/>
                              <w:rPr>
                                <w:b/>
                              </w:rPr>
                            </w:pPr>
                            <w:r w:rsidRPr="006D24E7">
                              <w:rPr>
                                <w:b/>
                              </w:rPr>
                              <w:t>Copie</w:t>
                            </w:r>
                          </w:p>
                          <w:p w14:paraId="337D3B8A" w14:textId="77777777" w:rsidR="006D24E7" w:rsidRPr="005E700D" w:rsidRDefault="006D24E7" w:rsidP="006D24E7">
                            <w:pPr>
                              <w:ind w:left="57"/>
                              <w:rPr>
                                <w:sz w:val="16"/>
                                <w:szCs w:val="16"/>
                              </w:rPr>
                            </w:pPr>
                            <w:r w:rsidRPr="005E700D">
                              <w:rPr>
                                <w:sz w:val="16"/>
                                <w:szCs w:val="16"/>
                              </w:rPr>
                              <w:t>Botschaft der Islamischen Republik Iran, Thunstrasse 68, Postfach 227, 3000 Bern 6</w:t>
                            </w:r>
                          </w:p>
                          <w:p w14:paraId="2B365506" w14:textId="7893ECE7" w:rsidR="00CF68A0" w:rsidRPr="00CF68A0" w:rsidRDefault="006D24E7" w:rsidP="00CF68A0">
                            <w:pPr>
                              <w:ind w:left="57"/>
                              <w:rPr>
                                <w:sz w:val="16"/>
                                <w:szCs w:val="16"/>
                              </w:rPr>
                            </w:pPr>
                            <w:r w:rsidRPr="005E700D">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A0CC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85A4C85" w14:textId="67828186" w:rsidR="00097F8C" w:rsidRPr="002222A4" w:rsidRDefault="00F71E28" w:rsidP="00FA0F34">
                      <w:pPr>
                        <w:spacing w:after="40"/>
                        <w:ind w:left="57"/>
                        <w:rPr>
                          <w:b/>
                        </w:rPr>
                      </w:pPr>
                      <w:r w:rsidRPr="006D24E7">
                        <w:rPr>
                          <w:b/>
                        </w:rPr>
                        <w:t>Copie</w:t>
                      </w:r>
                    </w:p>
                    <w:p w14:paraId="337D3B8A" w14:textId="77777777" w:rsidR="006D24E7" w:rsidRPr="005E700D" w:rsidRDefault="006D24E7" w:rsidP="006D24E7">
                      <w:pPr>
                        <w:ind w:left="57"/>
                        <w:rPr>
                          <w:sz w:val="16"/>
                          <w:szCs w:val="16"/>
                        </w:rPr>
                      </w:pPr>
                      <w:r w:rsidRPr="005E700D">
                        <w:rPr>
                          <w:sz w:val="16"/>
                          <w:szCs w:val="16"/>
                        </w:rPr>
                        <w:t>Botschaft der Islamischen Republik Iran, Thunstrasse 68, Postfach 227, 3000 Bern 6</w:t>
                      </w:r>
                    </w:p>
                    <w:p w14:paraId="2B365506" w14:textId="7893ECE7" w:rsidR="00CF68A0" w:rsidRPr="00CF68A0" w:rsidRDefault="006D24E7" w:rsidP="00CF68A0">
                      <w:pPr>
                        <w:ind w:left="57"/>
                        <w:rPr>
                          <w:sz w:val="16"/>
                          <w:szCs w:val="16"/>
                        </w:rPr>
                      </w:pPr>
                      <w:r w:rsidRPr="005E700D">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F0235" w14:textId="77777777" w:rsidR="00EF3025" w:rsidRPr="008702FA" w:rsidRDefault="00EF3025" w:rsidP="00553907">
      <w:r w:rsidRPr="008702FA">
        <w:separator/>
      </w:r>
    </w:p>
  </w:endnote>
  <w:endnote w:type="continuationSeparator" w:id="0">
    <w:p w14:paraId="12656FC1" w14:textId="77777777" w:rsidR="00EF3025" w:rsidRPr="008702FA" w:rsidRDefault="00EF302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9BC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EBA2B7" wp14:editId="36CE0EA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EEBA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A1459FC" wp14:editId="19CCD91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E02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2AFFD59" wp14:editId="1497249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FE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C5FE" w14:textId="77777777" w:rsidR="00EF3025" w:rsidRPr="008702FA" w:rsidRDefault="00EF3025" w:rsidP="00553907">
      <w:r w:rsidRPr="008702FA">
        <w:separator/>
      </w:r>
    </w:p>
  </w:footnote>
  <w:footnote w:type="continuationSeparator" w:id="0">
    <w:p w14:paraId="1C143355" w14:textId="77777777" w:rsidR="00EF3025" w:rsidRPr="008702FA" w:rsidRDefault="00EF302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E7"/>
    <w:rsid w:val="000051E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56AA"/>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35BF"/>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24E7"/>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3792"/>
    <w:rsid w:val="00C564C0"/>
    <w:rsid w:val="00C67DE1"/>
    <w:rsid w:val="00C71FD1"/>
    <w:rsid w:val="00CA2B0D"/>
    <w:rsid w:val="00CA703A"/>
    <w:rsid w:val="00CB13D8"/>
    <w:rsid w:val="00CC49E1"/>
    <w:rsid w:val="00CD4CA4"/>
    <w:rsid w:val="00CF02C7"/>
    <w:rsid w:val="00CF0945"/>
    <w:rsid w:val="00CF5765"/>
    <w:rsid w:val="00CF68A0"/>
    <w:rsid w:val="00D01184"/>
    <w:rsid w:val="00D02561"/>
    <w:rsid w:val="00D045EB"/>
    <w:rsid w:val="00D079ED"/>
    <w:rsid w:val="00D1684B"/>
    <w:rsid w:val="00D16E83"/>
    <w:rsid w:val="00D174CA"/>
    <w:rsid w:val="00D2055E"/>
    <w:rsid w:val="00D26ECA"/>
    <w:rsid w:val="00D30494"/>
    <w:rsid w:val="00D37A73"/>
    <w:rsid w:val="00D41508"/>
    <w:rsid w:val="00D44BDF"/>
    <w:rsid w:val="00D45287"/>
    <w:rsid w:val="00D575FA"/>
    <w:rsid w:val="00D600D7"/>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3025"/>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E3AD1"/>
  <w15:docId w15:val="{9575EBB0-0BB8-4F63-82B3-B8F3CA5F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494</Words>
  <Characters>3024</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2024-12-20T08:50:00Z</dcterms:created>
  <dcterms:modified xsi:type="dcterms:W3CDTF">2024-12-20T12:08:00Z</dcterms:modified>
</cp:coreProperties>
</file>